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F8" w:rsidRPr="00450DE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 xml:space="preserve">Приложение 6 </w:t>
      </w:r>
    </w:p>
    <w:p w:rsidR="008651F8" w:rsidRPr="00450DE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8651F8" w:rsidRPr="00450DE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8651F8" w:rsidRPr="00450DE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8651F8" w:rsidRPr="00450DE8" w:rsidRDefault="008651F8" w:rsidP="008651F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b/>
          <w:sz w:val="24"/>
          <w:szCs w:val="24"/>
        </w:rPr>
      </w:pPr>
      <w:r w:rsidRPr="00450DE8">
        <w:rPr>
          <w:b/>
          <w:sz w:val="24"/>
          <w:szCs w:val="24"/>
        </w:rPr>
        <w:t>Организационно-технологическая модель</w:t>
      </w:r>
    </w:p>
    <w:p w:rsidR="008651F8" w:rsidRPr="00450DE8" w:rsidRDefault="008651F8" w:rsidP="008651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проведения школьного этапа В</w:t>
      </w:r>
      <w:r w:rsidRPr="00450DE8">
        <w:rPr>
          <w:b/>
          <w:sz w:val="24"/>
          <w:szCs w:val="24"/>
        </w:rPr>
        <w:t>сероссийской олимпиады школьников</w:t>
      </w:r>
    </w:p>
    <w:p w:rsidR="008651F8" w:rsidRPr="00450DE8" w:rsidRDefault="008651F8" w:rsidP="008651F8">
      <w:pPr>
        <w:jc w:val="center"/>
        <w:rPr>
          <w:sz w:val="24"/>
          <w:szCs w:val="24"/>
        </w:rPr>
      </w:pPr>
      <w:proofErr w:type="gramStart"/>
      <w:r w:rsidRPr="00450DE8">
        <w:rPr>
          <w:b/>
          <w:sz w:val="24"/>
          <w:szCs w:val="24"/>
        </w:rPr>
        <w:t>в</w:t>
      </w:r>
      <w:proofErr w:type="gramEnd"/>
      <w:r w:rsidRPr="00450DE8">
        <w:rPr>
          <w:b/>
          <w:sz w:val="24"/>
          <w:szCs w:val="24"/>
        </w:rPr>
        <w:t xml:space="preserve"> ЗАТО Северск Томской области в 2021-2022 учебном году</w:t>
      </w:r>
    </w:p>
    <w:p w:rsidR="008651F8" w:rsidRPr="00450DE8" w:rsidRDefault="008651F8" w:rsidP="008651F8">
      <w:pPr>
        <w:jc w:val="both"/>
        <w:rPr>
          <w:sz w:val="24"/>
          <w:szCs w:val="24"/>
        </w:rPr>
      </w:pPr>
    </w:p>
    <w:p w:rsidR="008651F8" w:rsidRPr="007A1071" w:rsidRDefault="008651F8" w:rsidP="008651F8">
      <w:pPr>
        <w:pStyle w:val="1"/>
        <w:ind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1. Общие положения </w:t>
      </w:r>
    </w:p>
    <w:p w:rsidR="008651F8" w:rsidRPr="007A1071" w:rsidRDefault="008651F8" w:rsidP="008651F8">
      <w:pPr>
        <w:ind w:firstLine="567"/>
        <w:jc w:val="both"/>
        <w:rPr>
          <w:sz w:val="24"/>
          <w:szCs w:val="24"/>
        </w:rPr>
      </w:pPr>
      <w:r w:rsidRPr="007A1071">
        <w:rPr>
          <w:b/>
          <w:sz w:val="24"/>
          <w:szCs w:val="24"/>
        </w:rPr>
        <w:t xml:space="preserve">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proofErr w:type="gramStart"/>
      <w:r w:rsidRPr="007A1071">
        <w:rPr>
          <w:sz w:val="24"/>
          <w:szCs w:val="24"/>
        </w:rPr>
        <w:t xml:space="preserve">Организационно-технологическая модель проведения школьного этапа Всероссийской олимпиады школьников в 2021-2022 учебном году (далее – модель) составлена на основании Порядка проведения Всероссийской олимпиады школьников (далее – Порядок), утвержденного приказом Министерства просвещения Российской Федерации от 27.11.2020 № 678, определяет условия организации и проведения школьного этапа Всероссийской олимпиады школьников в </w:t>
      </w:r>
      <w:r>
        <w:rPr>
          <w:sz w:val="24"/>
          <w:szCs w:val="24"/>
        </w:rPr>
        <w:t xml:space="preserve">2021-2022 учебном году (далее – </w:t>
      </w:r>
      <w:r w:rsidRPr="007A1071">
        <w:rPr>
          <w:sz w:val="24"/>
          <w:szCs w:val="24"/>
        </w:rPr>
        <w:t xml:space="preserve">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>), ее организационное и методическое обеспечение, порядок определения победителей и призеров</w:t>
      </w:r>
      <w:proofErr w:type="gramEnd"/>
      <w:r w:rsidRPr="007A1071">
        <w:rPr>
          <w:sz w:val="24"/>
          <w:szCs w:val="24"/>
        </w:rPr>
        <w:t xml:space="preserve"> олимпиады, порядок подачи и рассмотрения апелляций.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>1.2.</w:t>
      </w:r>
      <w:r w:rsidRPr="007A1071">
        <w:rPr>
          <w:rFonts w:eastAsia="Arial"/>
          <w:sz w:val="24"/>
          <w:szCs w:val="24"/>
        </w:rPr>
        <w:t xml:space="preserve"> </w:t>
      </w:r>
      <w:r w:rsidRPr="007A1071">
        <w:rPr>
          <w:sz w:val="24"/>
          <w:szCs w:val="24"/>
        </w:rPr>
        <w:t xml:space="preserve">Организатором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является Управление образования </w:t>
      </w:r>
      <w:proofErr w:type="gramStart"/>
      <w:r w:rsidRPr="007A1071">
        <w:rPr>
          <w:sz w:val="24"/>
          <w:szCs w:val="24"/>
        </w:rPr>
        <w:t>Администрации</w:t>
      </w:r>
      <w:proofErr w:type="gramEnd"/>
      <w:r w:rsidRPr="007A1071">
        <w:rPr>
          <w:sz w:val="24"/>
          <w:szCs w:val="24"/>
        </w:rPr>
        <w:t xml:space="preserve"> ЗАТО Северск (далее – Управление образования).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>1.3.</w:t>
      </w:r>
      <w:r w:rsidRPr="007A1071">
        <w:rPr>
          <w:rFonts w:eastAsia="Arial"/>
          <w:sz w:val="24"/>
          <w:szCs w:val="24"/>
        </w:rPr>
        <w:t xml:space="preserve"> </w:t>
      </w:r>
      <w:r w:rsidRPr="007A1071">
        <w:rPr>
          <w:sz w:val="24"/>
          <w:szCs w:val="24"/>
        </w:rPr>
        <w:t>Управление обра</w:t>
      </w:r>
      <w:r>
        <w:rPr>
          <w:sz w:val="24"/>
          <w:szCs w:val="24"/>
        </w:rPr>
        <w:t>зования делегирует</w:t>
      </w:r>
      <w:r w:rsidRPr="007A1071">
        <w:rPr>
          <w:sz w:val="24"/>
          <w:szCs w:val="24"/>
        </w:rPr>
        <w:t xml:space="preserve"> общеобразовательным </w:t>
      </w:r>
      <w:proofErr w:type="gramStart"/>
      <w:r w:rsidRPr="007A1071">
        <w:rPr>
          <w:sz w:val="24"/>
          <w:szCs w:val="24"/>
        </w:rPr>
        <w:t>организациям</w:t>
      </w:r>
      <w:proofErr w:type="gramEnd"/>
      <w:r w:rsidRPr="007A10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ЗАТО Северск, а </w:t>
      </w:r>
      <w:r w:rsidRPr="00DE1678">
        <w:rPr>
          <w:sz w:val="24"/>
          <w:szCs w:val="24"/>
        </w:rPr>
        <w:t>также ОГБОУ КШИ «Северский кадетский корпус»</w:t>
      </w:r>
      <w:r>
        <w:rPr>
          <w:sz w:val="24"/>
          <w:szCs w:val="24"/>
        </w:rPr>
        <w:t xml:space="preserve"> </w:t>
      </w:r>
      <w:r w:rsidRPr="007A1071">
        <w:rPr>
          <w:sz w:val="24"/>
          <w:szCs w:val="24"/>
        </w:rPr>
        <w:t xml:space="preserve">полномочия по проведению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в общеобразовательных организациях. </w:t>
      </w:r>
    </w:p>
    <w:p w:rsidR="008651F8" w:rsidRPr="007A1071" w:rsidRDefault="008651F8" w:rsidP="008651F8">
      <w:pPr>
        <w:ind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 </w:t>
      </w:r>
    </w:p>
    <w:p w:rsidR="008651F8" w:rsidRPr="007A1071" w:rsidRDefault="008651F8" w:rsidP="008651F8">
      <w:pPr>
        <w:pStyle w:val="1"/>
        <w:ind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 Проведение школьного этапа олимпиады </w:t>
      </w:r>
    </w:p>
    <w:p w:rsidR="008651F8" w:rsidRPr="007A1071" w:rsidRDefault="008651F8" w:rsidP="008651F8">
      <w:pPr>
        <w:ind w:firstLine="567"/>
        <w:jc w:val="both"/>
        <w:rPr>
          <w:sz w:val="24"/>
          <w:szCs w:val="24"/>
        </w:rPr>
      </w:pPr>
      <w:r w:rsidRPr="007A1071">
        <w:rPr>
          <w:b/>
          <w:sz w:val="24"/>
          <w:szCs w:val="24"/>
        </w:rPr>
        <w:t xml:space="preserve">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2.1. 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: </w:t>
      </w:r>
    </w:p>
    <w:p w:rsidR="008651F8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proofErr w:type="gramStart"/>
      <w:r w:rsidRPr="007A1071">
        <w:rPr>
          <w:sz w:val="24"/>
          <w:szCs w:val="24"/>
        </w:rPr>
        <w:t xml:space="preserve">проводится по следующим общеобразовательным предметам: математика, русский, иностранные языки (английский, китайский, немецкий, французский), информатика </w:t>
      </w:r>
      <w:r>
        <w:rPr>
          <w:sz w:val="24"/>
          <w:szCs w:val="24"/>
        </w:rPr>
        <w:t xml:space="preserve">               </w:t>
      </w:r>
      <w:r w:rsidRPr="007A1071">
        <w:rPr>
          <w:sz w:val="24"/>
          <w:szCs w:val="24"/>
        </w:rPr>
        <w:t xml:space="preserve">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по заданиям, основанным на содержании образовательных программ основного и среднего общего образования углубленного уровня и соответствующей направленности (профиля) общеобразовательных предметов разработанными предметно-методическими комиссиями; </w:t>
      </w:r>
      <w:proofErr w:type="gramEnd"/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6 общеобразовательным предметам: </w:t>
      </w:r>
      <w:r w:rsidRPr="007A1071">
        <w:rPr>
          <w:sz w:val="24"/>
          <w:szCs w:val="24"/>
        </w:rPr>
        <w:t>астрономия, математика, информатика, хим</w:t>
      </w:r>
      <w:r>
        <w:rPr>
          <w:sz w:val="24"/>
          <w:szCs w:val="24"/>
        </w:rPr>
        <w:t>ия, физика, биология - проводится</w:t>
      </w:r>
      <w:r w:rsidRPr="007A1071">
        <w:rPr>
          <w:sz w:val="24"/>
          <w:szCs w:val="24"/>
        </w:rPr>
        <w:t xml:space="preserve"> на платформе «</w:t>
      </w:r>
      <w:proofErr w:type="spellStart"/>
      <w:r w:rsidRPr="007A1071">
        <w:rPr>
          <w:sz w:val="24"/>
          <w:szCs w:val="24"/>
        </w:rPr>
        <w:t>Сириус</w:t>
      </w:r>
      <w:proofErr w:type="gramStart"/>
      <w:r w:rsidRPr="007A1071">
        <w:rPr>
          <w:sz w:val="24"/>
          <w:szCs w:val="24"/>
        </w:rPr>
        <w:t>.К</w:t>
      </w:r>
      <w:proofErr w:type="gramEnd"/>
      <w:r w:rsidRPr="007A1071">
        <w:rPr>
          <w:sz w:val="24"/>
          <w:szCs w:val="24"/>
        </w:rPr>
        <w:t>урсы</w:t>
      </w:r>
      <w:proofErr w:type="spellEnd"/>
      <w:r w:rsidRPr="007A1071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в сроки, ежегодно утверждаемые Управлением образования;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принимают индивидуальное участие на добровольной основе обучающиеся 4-11 классов (4-е классы принимают участие только по двум предметам: русский язык </w:t>
      </w:r>
      <w:r>
        <w:rPr>
          <w:sz w:val="24"/>
          <w:szCs w:val="24"/>
        </w:rPr>
        <w:t xml:space="preserve">                     </w:t>
      </w:r>
      <w:r w:rsidRPr="007A1071">
        <w:rPr>
          <w:sz w:val="24"/>
          <w:szCs w:val="24"/>
        </w:rPr>
        <w:t xml:space="preserve">и математика).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>2.2. Пункт</w:t>
      </w:r>
      <w:r>
        <w:rPr>
          <w:sz w:val="24"/>
          <w:szCs w:val="24"/>
        </w:rPr>
        <w:t xml:space="preserve">ами проведения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являются </w:t>
      </w:r>
      <w:r w:rsidRPr="007A1071">
        <w:rPr>
          <w:sz w:val="24"/>
          <w:szCs w:val="24"/>
        </w:rPr>
        <w:t xml:space="preserve">общеобразовательные </w:t>
      </w:r>
      <w:proofErr w:type="gramStart"/>
      <w:r w:rsidRPr="007A1071">
        <w:rPr>
          <w:sz w:val="24"/>
          <w:szCs w:val="24"/>
        </w:rPr>
        <w:t>организации</w:t>
      </w:r>
      <w:proofErr w:type="gramEnd"/>
      <w:r w:rsidRPr="007A1071">
        <w:rPr>
          <w:sz w:val="24"/>
          <w:szCs w:val="24"/>
        </w:rPr>
        <w:t xml:space="preserve"> ЗАТО Северск</w:t>
      </w:r>
      <w:r>
        <w:rPr>
          <w:sz w:val="24"/>
          <w:szCs w:val="24"/>
        </w:rPr>
        <w:t xml:space="preserve">, а </w:t>
      </w:r>
      <w:r w:rsidRPr="00DE1678">
        <w:rPr>
          <w:sz w:val="24"/>
          <w:szCs w:val="24"/>
        </w:rPr>
        <w:t>также ОГБОУ КШИ «Северский кадетский корпус»</w:t>
      </w:r>
      <w:r w:rsidRPr="007A1071">
        <w:rPr>
          <w:sz w:val="24"/>
          <w:szCs w:val="24"/>
        </w:rPr>
        <w:t xml:space="preserve">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 В каждой</w:t>
      </w:r>
      <w:r w:rsidRPr="007A1071">
        <w:rPr>
          <w:sz w:val="24"/>
          <w:szCs w:val="24"/>
        </w:rPr>
        <w:t xml:space="preserve"> общеобразовательной </w:t>
      </w:r>
      <w:proofErr w:type="gramStart"/>
      <w:r w:rsidRPr="007A1071">
        <w:rPr>
          <w:sz w:val="24"/>
          <w:szCs w:val="24"/>
        </w:rPr>
        <w:t>организации</w:t>
      </w:r>
      <w:proofErr w:type="gramEnd"/>
      <w:r w:rsidRPr="00DE1678">
        <w:rPr>
          <w:sz w:val="24"/>
          <w:szCs w:val="24"/>
        </w:rPr>
        <w:t xml:space="preserve"> </w:t>
      </w:r>
      <w:r w:rsidRPr="007A1071">
        <w:rPr>
          <w:sz w:val="24"/>
          <w:szCs w:val="24"/>
        </w:rPr>
        <w:t>ЗАТО Северск</w:t>
      </w:r>
      <w:r>
        <w:rPr>
          <w:sz w:val="24"/>
          <w:szCs w:val="24"/>
        </w:rPr>
        <w:t>,</w:t>
      </w:r>
      <w:r w:rsidRPr="00DE16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 </w:t>
      </w:r>
      <w:r w:rsidRPr="00DE1678">
        <w:rPr>
          <w:sz w:val="24"/>
          <w:szCs w:val="24"/>
        </w:rPr>
        <w:t>также ОГБОУ КШИ «Северский кадетский корпус»</w:t>
      </w:r>
      <w:r>
        <w:rPr>
          <w:sz w:val="24"/>
          <w:szCs w:val="24"/>
        </w:rPr>
        <w:t>,</w:t>
      </w:r>
      <w:r w:rsidRPr="007A1071">
        <w:rPr>
          <w:sz w:val="24"/>
          <w:szCs w:val="24"/>
        </w:rPr>
        <w:t xml:space="preserve"> создается: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2.3.1. школьный организационный комитет, в состав которого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объединений, членов предметно-методических комиссий;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2.3.2. с</w:t>
      </w:r>
      <w:r w:rsidRPr="007A1071">
        <w:rPr>
          <w:sz w:val="24"/>
          <w:szCs w:val="24"/>
        </w:rPr>
        <w:t xml:space="preserve">остав предметных жюри с правами апелляционной комиссии.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>Списочный состав организационного комитета, предметных жюри с правами апелляционной комиссии утвердить приказом не позднее 01.09.202</w:t>
      </w:r>
      <w:r>
        <w:rPr>
          <w:sz w:val="24"/>
          <w:szCs w:val="24"/>
        </w:rPr>
        <w:t>1 г.</w:t>
      </w:r>
      <w:r w:rsidRPr="007A1071">
        <w:rPr>
          <w:sz w:val="24"/>
          <w:szCs w:val="24"/>
        </w:rPr>
        <w:t xml:space="preserve"> (председателем организационного комитета является руководитель общеобразовательной организации).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>2.4. Руководители общеобразовательных организаций должны ознакомить членов организационного комитета, предметного жюри с правами апелляционной комиссии</w:t>
      </w:r>
      <w:r>
        <w:rPr>
          <w:sz w:val="24"/>
          <w:szCs w:val="24"/>
        </w:rPr>
        <w:t xml:space="preserve">                </w:t>
      </w:r>
      <w:r w:rsidRPr="007A1071">
        <w:rPr>
          <w:sz w:val="24"/>
          <w:szCs w:val="24"/>
        </w:rPr>
        <w:t xml:space="preserve"> с их полномочиями, а также с Порядком, настоящей моделью и календарным графиком проведения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. </w:t>
      </w:r>
    </w:p>
    <w:p w:rsidR="008651F8" w:rsidRPr="007A1071" w:rsidRDefault="008651F8" w:rsidP="008651F8">
      <w:pPr>
        <w:ind w:right="23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2.5. Организационный комитет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определяет общее количество участников, готовит листы бумаги со штампом общеобразовательной организации, организует подготовку кабинетов, дежурство учителей во время проведения предметных олимпиад, присутствие общественных наблюдателей на всех мероприятиях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>, в том числе при проверке и показе выполненных олимпиадных работ, а также при рассмотрении апелляций участников олимпиады.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2.6. В целях обеспечения доступности участия и равных условий для каждого участника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рекомендуется в каждой общеобразовательной организации </w:t>
      </w:r>
      <w:r>
        <w:rPr>
          <w:sz w:val="24"/>
          <w:szCs w:val="24"/>
        </w:rPr>
        <w:t xml:space="preserve">                </w:t>
      </w:r>
      <w:r w:rsidRPr="007A1071">
        <w:rPr>
          <w:sz w:val="24"/>
          <w:szCs w:val="24"/>
        </w:rPr>
        <w:t xml:space="preserve">до 09.09.2021 оформить информационный стенд для учащихся и их родителей (законных представителей), </w:t>
      </w:r>
      <w:proofErr w:type="gramStart"/>
      <w:r w:rsidRPr="007A1071">
        <w:rPr>
          <w:sz w:val="24"/>
          <w:szCs w:val="24"/>
        </w:rPr>
        <w:t>на</w:t>
      </w:r>
      <w:proofErr w:type="gramEnd"/>
      <w:r w:rsidRPr="007A1071">
        <w:rPr>
          <w:sz w:val="24"/>
          <w:szCs w:val="24"/>
        </w:rPr>
        <w:t xml:space="preserve"> котором размещается вся необходимая информация о проведении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: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основные положения Порядка проведения Всероссийской олимпиады школьников, утвержденного приказом Министерства просвещения Российской Федерации </w:t>
      </w:r>
      <w:r>
        <w:rPr>
          <w:sz w:val="24"/>
          <w:szCs w:val="24"/>
        </w:rPr>
        <w:t xml:space="preserve">                          </w:t>
      </w:r>
      <w:r w:rsidRPr="007A1071">
        <w:rPr>
          <w:sz w:val="24"/>
          <w:szCs w:val="24"/>
        </w:rPr>
        <w:t xml:space="preserve">от 27.11.2020 № 678;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приказ Управления образования «Об организации и проведении школьного этапа Всероссийской олимпиады школьников в 2021-2022 учебном году»;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>приказ по общеобразовательному учреждению «Об организации и проведении школьного этапа Всероссийской олимпиады школьников в 2021-2022 учебном году»;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календарный график и место проведения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место и время разбора заданий и показа работ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порядок подачи апелляции;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адрес школьного сайта, на котором участники олимпиады смогут увидеть предварительные и итоговые результаты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2.7. Директор общеобразовательной организации назначает приказом </w:t>
      </w:r>
      <w:proofErr w:type="gramStart"/>
      <w:r w:rsidRPr="007A1071">
        <w:rPr>
          <w:sz w:val="24"/>
          <w:szCs w:val="24"/>
        </w:rPr>
        <w:t>ответственного</w:t>
      </w:r>
      <w:proofErr w:type="gramEnd"/>
      <w:r w:rsidRPr="007A1071">
        <w:rPr>
          <w:sz w:val="24"/>
          <w:szCs w:val="24"/>
        </w:rPr>
        <w:t xml:space="preserve"> за проведение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, который несет полную ответственность за: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получение материалов по организации и </w:t>
      </w:r>
      <w:proofErr w:type="gramStart"/>
      <w:r w:rsidRPr="007A1071">
        <w:rPr>
          <w:sz w:val="24"/>
          <w:szCs w:val="24"/>
        </w:rPr>
        <w:t>проведении</w:t>
      </w:r>
      <w:proofErr w:type="gramEnd"/>
      <w:r w:rsidRPr="007A1071">
        <w:rPr>
          <w:sz w:val="24"/>
          <w:szCs w:val="24"/>
        </w:rPr>
        <w:t xml:space="preserve">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получение заданий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;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A1071">
        <w:rPr>
          <w:sz w:val="24"/>
          <w:szCs w:val="24"/>
        </w:rPr>
        <w:t xml:space="preserve">тиражирование олимпиадных заданий, но не позднее, чем за 15 минут до начала проведения предметной олимпиады;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кодирование (обезличивание) олимпиадных работ;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предоставление отчета о проведении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(в электронной форме </w:t>
      </w:r>
      <w:r>
        <w:rPr>
          <w:sz w:val="24"/>
          <w:szCs w:val="24"/>
        </w:rPr>
        <w:t xml:space="preserve">                             </w:t>
      </w:r>
      <w:r w:rsidRPr="007A1071">
        <w:rPr>
          <w:sz w:val="24"/>
          <w:szCs w:val="24"/>
        </w:rPr>
        <w:t xml:space="preserve">и на бумажном носителе), заверенного руководителем общеобразовательной организации </w:t>
      </w:r>
      <w:r>
        <w:rPr>
          <w:sz w:val="24"/>
          <w:szCs w:val="24"/>
        </w:rPr>
        <w:t xml:space="preserve">     </w:t>
      </w:r>
      <w:r w:rsidRPr="007A1071">
        <w:rPr>
          <w:sz w:val="24"/>
          <w:szCs w:val="24"/>
        </w:rPr>
        <w:t xml:space="preserve">в </w:t>
      </w:r>
      <w:proofErr w:type="gramStart"/>
      <w:r w:rsidRPr="007A1071">
        <w:rPr>
          <w:sz w:val="24"/>
          <w:szCs w:val="24"/>
        </w:rPr>
        <w:t>МАУ</w:t>
      </w:r>
      <w:proofErr w:type="gramEnd"/>
      <w:r w:rsidRPr="007A1071">
        <w:rPr>
          <w:sz w:val="24"/>
          <w:szCs w:val="24"/>
        </w:rPr>
        <w:t xml:space="preserve"> ЗАТО Северск «РЦО»;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proofErr w:type="gramStart"/>
      <w:r w:rsidRPr="007A1071">
        <w:rPr>
          <w:sz w:val="24"/>
          <w:szCs w:val="24"/>
        </w:rPr>
        <w:t xml:space="preserve">сбор и хранение заявлений на участие и согласий родителей (законных представителей) на обработку персональных данных обучающихся, заявивших о своем участии в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, об ознакомлении с Порядком проведения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и о согласии </w:t>
      </w:r>
      <w:r>
        <w:rPr>
          <w:sz w:val="24"/>
          <w:szCs w:val="24"/>
        </w:rPr>
        <w:t xml:space="preserve">              </w:t>
      </w:r>
      <w:r w:rsidRPr="007A1071">
        <w:rPr>
          <w:sz w:val="24"/>
          <w:szCs w:val="24"/>
        </w:rPr>
        <w:t xml:space="preserve">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</w:t>
      </w:r>
      <w:r>
        <w:rPr>
          <w:sz w:val="24"/>
          <w:szCs w:val="24"/>
        </w:rPr>
        <w:t xml:space="preserve">в том числе </w:t>
      </w:r>
      <w:r w:rsidRPr="007A1071">
        <w:rPr>
          <w:sz w:val="24"/>
          <w:szCs w:val="24"/>
        </w:rPr>
        <w:t>в информационно-телекоммуникационной сети «Инте</w:t>
      </w:r>
      <w:r>
        <w:rPr>
          <w:sz w:val="24"/>
          <w:szCs w:val="24"/>
        </w:rPr>
        <w:t>рнет».</w:t>
      </w:r>
      <w:proofErr w:type="gramEnd"/>
      <w:r>
        <w:rPr>
          <w:sz w:val="24"/>
          <w:szCs w:val="24"/>
        </w:rPr>
        <w:t xml:space="preserve"> Заявление </w:t>
      </w:r>
      <w:r w:rsidRPr="007A1071">
        <w:rPr>
          <w:sz w:val="24"/>
          <w:szCs w:val="24"/>
        </w:rPr>
        <w:t xml:space="preserve">и согласие родителей (законных представителей) обучающихся дается в одном экземпляре на все предметные олимпиады не позднее </w:t>
      </w:r>
      <w:proofErr w:type="gramStart"/>
      <w:r w:rsidRPr="007A1071">
        <w:rPr>
          <w:sz w:val="24"/>
          <w:szCs w:val="24"/>
        </w:rPr>
        <w:t>07.09.2021</w:t>
      </w:r>
      <w:proofErr w:type="gramEnd"/>
      <w:r w:rsidRPr="007A1071">
        <w:rPr>
          <w:sz w:val="24"/>
          <w:szCs w:val="24"/>
        </w:rPr>
        <w:t xml:space="preserve"> и хранятся в МАУ ЗАТО Северск «РЦО», </w:t>
      </w:r>
      <w:proofErr w:type="spellStart"/>
      <w:r w:rsidRPr="007A1071">
        <w:rPr>
          <w:sz w:val="24"/>
          <w:szCs w:val="24"/>
        </w:rPr>
        <w:t>каб</w:t>
      </w:r>
      <w:proofErr w:type="spellEnd"/>
      <w:r w:rsidRPr="007A1071">
        <w:rPr>
          <w:sz w:val="24"/>
          <w:szCs w:val="24"/>
        </w:rPr>
        <w:t xml:space="preserve">. 208;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технологическое обеспечение олимпиады совместно со школьным оргкомитетом;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lastRenderedPageBreak/>
        <w:t xml:space="preserve">передачу в </w:t>
      </w:r>
      <w:proofErr w:type="gramStart"/>
      <w:r w:rsidRPr="007A1071">
        <w:rPr>
          <w:sz w:val="24"/>
          <w:szCs w:val="24"/>
        </w:rPr>
        <w:t>МАУ</w:t>
      </w:r>
      <w:proofErr w:type="gramEnd"/>
      <w:r w:rsidRPr="007A1071">
        <w:rPr>
          <w:sz w:val="24"/>
          <w:szCs w:val="24"/>
        </w:rPr>
        <w:t xml:space="preserve"> ЗАТО Северск «РЦО», каб.208 протоколов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сбор и передачу </w:t>
      </w:r>
      <w:proofErr w:type="gramStart"/>
      <w:r w:rsidRPr="007A1071">
        <w:rPr>
          <w:sz w:val="24"/>
          <w:szCs w:val="24"/>
        </w:rPr>
        <w:t>МАУ</w:t>
      </w:r>
      <w:proofErr w:type="gramEnd"/>
      <w:r w:rsidRPr="007A1071">
        <w:rPr>
          <w:sz w:val="24"/>
          <w:szCs w:val="24"/>
        </w:rPr>
        <w:t xml:space="preserve"> ЗАТО Северск «РЦО», каб.208 заявлений и согласий </w:t>
      </w:r>
      <w:r>
        <w:rPr>
          <w:sz w:val="24"/>
          <w:szCs w:val="24"/>
        </w:rPr>
        <w:t xml:space="preserve">                 </w:t>
      </w:r>
      <w:r w:rsidRPr="007A1071">
        <w:rPr>
          <w:sz w:val="24"/>
          <w:szCs w:val="24"/>
        </w:rPr>
        <w:t xml:space="preserve">на обработку персональных, граждан, заявивших о своем участии в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  <w:r w:rsidRPr="007A1071">
        <w:rPr>
          <w:sz w:val="24"/>
          <w:szCs w:val="24"/>
        </w:rPr>
        <w:t xml:space="preserve">и аккредитованных в качестве общественных наблюдателей (формы документов </w:t>
      </w:r>
      <w:r>
        <w:rPr>
          <w:sz w:val="24"/>
          <w:szCs w:val="24"/>
        </w:rPr>
        <w:t xml:space="preserve">                       </w:t>
      </w:r>
      <w:r w:rsidRPr="007A1071">
        <w:rPr>
          <w:sz w:val="24"/>
          <w:szCs w:val="24"/>
        </w:rPr>
        <w:t xml:space="preserve">в Распоряжении Департамента общего образования Томской области «Об утверждении Положения об осуществлении общественного наблюдения при проведении процедур оценки качества образования в общеобразовательных организациях, расположенных </w:t>
      </w:r>
      <w:r>
        <w:rPr>
          <w:sz w:val="24"/>
          <w:szCs w:val="24"/>
        </w:rPr>
        <w:t xml:space="preserve">                        </w:t>
      </w:r>
      <w:r w:rsidRPr="007A1071">
        <w:rPr>
          <w:sz w:val="24"/>
          <w:szCs w:val="24"/>
        </w:rPr>
        <w:t xml:space="preserve">на территории Томской области» от </w:t>
      </w:r>
      <w:proofErr w:type="gramStart"/>
      <w:r w:rsidRPr="007A1071">
        <w:rPr>
          <w:sz w:val="24"/>
          <w:szCs w:val="24"/>
        </w:rPr>
        <w:t>15.01.2021 № 41-р);</w:t>
      </w:r>
      <w:proofErr w:type="gramEnd"/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сопровождение общественных наблюдателей во время проведения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информирование всех участников об организации, проведении и итогах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2.8. Председатель организационного комитета общеобразовательной организации несет личную ответственность за информационную безопасность переданных </w:t>
      </w:r>
      <w:r>
        <w:rPr>
          <w:sz w:val="24"/>
          <w:szCs w:val="24"/>
        </w:rPr>
        <w:t xml:space="preserve">                            </w:t>
      </w:r>
      <w:r w:rsidRPr="007A1071">
        <w:rPr>
          <w:sz w:val="24"/>
          <w:szCs w:val="24"/>
        </w:rPr>
        <w:t xml:space="preserve">в общеобразовательную организацию текстов олимпиадных заданий.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>2.9. </w:t>
      </w:r>
      <w:proofErr w:type="gramStart"/>
      <w:r w:rsidRPr="007A1071">
        <w:rPr>
          <w:sz w:val="24"/>
          <w:szCs w:val="24"/>
        </w:rPr>
        <w:t xml:space="preserve">В соответствии с требованиями Постановления Главного государственного санитарного врача Российской Федерации от 30.06.2020 г.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7A1071">
        <w:rPr>
          <w:sz w:val="24"/>
          <w:szCs w:val="24"/>
        </w:rPr>
        <w:t>коронавирусной</w:t>
      </w:r>
      <w:proofErr w:type="spellEnd"/>
      <w:r w:rsidRPr="007A1071">
        <w:rPr>
          <w:sz w:val="24"/>
          <w:szCs w:val="24"/>
        </w:rPr>
        <w:t xml:space="preserve"> инфекции (COVID-19)», Постановления Главного государственного санитарного врача Российской</w:t>
      </w:r>
      <w:r>
        <w:rPr>
          <w:sz w:val="24"/>
          <w:szCs w:val="24"/>
        </w:rPr>
        <w:t xml:space="preserve"> Федерации </w:t>
      </w:r>
      <w:r w:rsidRPr="007A1071">
        <w:rPr>
          <w:sz w:val="24"/>
          <w:szCs w:val="24"/>
        </w:rPr>
        <w:t>от 16.10.2020 г. № 31</w:t>
      </w:r>
      <w:proofErr w:type="gramEnd"/>
      <w:r w:rsidRPr="007A10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Pr="007A1071">
        <w:rPr>
          <w:sz w:val="24"/>
          <w:szCs w:val="24"/>
        </w:rPr>
        <w:t>«</w:t>
      </w:r>
      <w:proofErr w:type="gramStart"/>
      <w:r w:rsidRPr="007A1071">
        <w:rPr>
          <w:sz w:val="24"/>
          <w:szCs w:val="24"/>
        </w:rPr>
        <w:t xml:space="preserve">О дополнительных мерах по снижению рисков распространения COVID-19 в период сезонного подъема заболеваемости острыми респираторными вирусными инфекциями </w:t>
      </w:r>
      <w:r>
        <w:rPr>
          <w:sz w:val="24"/>
          <w:szCs w:val="24"/>
        </w:rPr>
        <w:t xml:space="preserve">         </w:t>
      </w:r>
      <w:r w:rsidRPr="007A1071">
        <w:rPr>
          <w:sz w:val="24"/>
          <w:szCs w:val="24"/>
        </w:rPr>
        <w:t xml:space="preserve">и гриппом», Распоряжения Администрации Томской области от 02.10.2020 № 650-ра </w:t>
      </w:r>
      <w:r>
        <w:rPr>
          <w:sz w:val="24"/>
          <w:szCs w:val="24"/>
        </w:rPr>
        <w:t xml:space="preserve">              </w:t>
      </w:r>
      <w:r w:rsidRPr="007A1071">
        <w:rPr>
          <w:sz w:val="24"/>
          <w:szCs w:val="24"/>
        </w:rPr>
        <w:t xml:space="preserve">«О внесении изменения в распоряжение Администрации Томской области от 18.03.2020 № 156-ра» следует предусмотреть при проведении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использование информационно-коммуникационных технологий в части организации показа олимпиадных работ, проведения апелляции, а возможно и выполнения олимпиадных заданий</w:t>
      </w:r>
      <w:proofErr w:type="gramEnd"/>
      <w:r w:rsidRPr="007A1071">
        <w:rPr>
          <w:sz w:val="24"/>
          <w:szCs w:val="24"/>
        </w:rPr>
        <w:t xml:space="preserve"> (в случае ухудшения эпидемиологической ситуации).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>При проведении соревновательных туров необходимо придер</w:t>
      </w:r>
      <w:r>
        <w:rPr>
          <w:sz w:val="24"/>
          <w:szCs w:val="24"/>
        </w:rPr>
        <w:t>живаться следующих требований: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обязательная термометрия при входе в помещение для проведения олимпиады, </w:t>
      </w:r>
      <w:r>
        <w:rPr>
          <w:sz w:val="24"/>
          <w:szCs w:val="24"/>
        </w:rPr>
        <w:t xml:space="preserve">       </w:t>
      </w:r>
      <w:r w:rsidRPr="007A1071">
        <w:rPr>
          <w:sz w:val="24"/>
          <w:szCs w:val="24"/>
        </w:rPr>
        <w:t xml:space="preserve">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</w:t>
      </w:r>
      <w:r>
        <w:rPr>
          <w:sz w:val="24"/>
          <w:szCs w:val="24"/>
        </w:rPr>
        <w:t xml:space="preserve">     </w:t>
      </w:r>
      <w:r w:rsidRPr="007A1071">
        <w:rPr>
          <w:sz w:val="24"/>
          <w:szCs w:val="24"/>
        </w:rPr>
        <w:t xml:space="preserve">не допускаются;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«зигзагообразная» рассадка участников в аудиториях проведения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 w:rsidRPr="007A1071">
        <w:rPr>
          <w:sz w:val="24"/>
          <w:szCs w:val="24"/>
        </w:rPr>
        <w:t xml:space="preserve">с соблюдением дистанции не менее 1,5 метров;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обязательное наличие средств индивидуальной защиты для организаторов </w:t>
      </w:r>
      <w:r>
        <w:rPr>
          <w:sz w:val="24"/>
          <w:szCs w:val="24"/>
        </w:rPr>
        <w:t xml:space="preserve">                      </w:t>
      </w:r>
      <w:r w:rsidRPr="007A1071">
        <w:rPr>
          <w:sz w:val="24"/>
          <w:szCs w:val="24"/>
        </w:rPr>
        <w:t xml:space="preserve">и участников олимпиады, в том числе масок и антисептиков.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2.11. Начало всех предметных олимпиад ШЭ </w:t>
      </w:r>
      <w:proofErr w:type="spellStart"/>
      <w:r w:rsidRPr="007A1071">
        <w:rPr>
          <w:sz w:val="24"/>
          <w:szCs w:val="24"/>
        </w:rPr>
        <w:t>ВсОШ</w:t>
      </w:r>
      <w:proofErr w:type="spellEnd"/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>- для обучающихся 4-6 классов в 10.00 в день проведения;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- для обучающихся 7-11 классов после 14.00 в день проведения. </w:t>
      </w:r>
    </w:p>
    <w:p w:rsidR="008651F8" w:rsidRPr="007A1071" w:rsidRDefault="008651F8" w:rsidP="008651F8">
      <w:pPr>
        <w:tabs>
          <w:tab w:val="left" w:pos="851"/>
          <w:tab w:val="left" w:pos="993"/>
          <w:tab w:val="left" w:pos="1260"/>
        </w:tabs>
        <w:ind w:right="-29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выполнения олимпиадных заданий </w:t>
      </w:r>
      <w:r>
        <w:rPr>
          <w:sz w:val="24"/>
          <w:szCs w:val="24"/>
        </w:rPr>
        <w:tab/>
        <w:t xml:space="preserve">по </w:t>
      </w:r>
      <w:r w:rsidRPr="007A1071">
        <w:rPr>
          <w:sz w:val="24"/>
          <w:szCs w:val="24"/>
        </w:rPr>
        <w:t>каж</w:t>
      </w:r>
      <w:r>
        <w:rPr>
          <w:sz w:val="24"/>
          <w:szCs w:val="24"/>
        </w:rPr>
        <w:t xml:space="preserve">дому </w:t>
      </w:r>
      <w:r w:rsidRPr="007A1071">
        <w:rPr>
          <w:sz w:val="24"/>
          <w:szCs w:val="24"/>
        </w:rPr>
        <w:t>предмету указывается</w:t>
      </w:r>
      <w:r>
        <w:rPr>
          <w:sz w:val="24"/>
          <w:szCs w:val="24"/>
        </w:rPr>
        <w:t xml:space="preserve">                </w:t>
      </w:r>
      <w:r w:rsidRPr="007A1071">
        <w:rPr>
          <w:sz w:val="24"/>
          <w:szCs w:val="24"/>
        </w:rPr>
        <w:t xml:space="preserve"> на бланке заданий</w:t>
      </w:r>
      <w:r>
        <w:rPr>
          <w:sz w:val="24"/>
          <w:szCs w:val="24"/>
        </w:rPr>
        <w:t>.</w:t>
      </w:r>
    </w:p>
    <w:p w:rsidR="008651F8" w:rsidRPr="007A1071" w:rsidRDefault="008651F8" w:rsidP="008651F8">
      <w:pPr>
        <w:ind w:right="-29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2.12. Архивы заданий для выполнения отправляются муниципальным координатором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, старшим методистом </w:t>
      </w:r>
      <w:proofErr w:type="gramStart"/>
      <w:r w:rsidRPr="007A1071">
        <w:rPr>
          <w:sz w:val="24"/>
          <w:szCs w:val="24"/>
        </w:rPr>
        <w:t>МАУ</w:t>
      </w:r>
      <w:proofErr w:type="gramEnd"/>
      <w:r w:rsidRPr="007A1071">
        <w:rPr>
          <w:sz w:val="24"/>
          <w:szCs w:val="24"/>
        </w:rPr>
        <w:t xml:space="preserve"> ЗАТО Северск «РЦО», в электронном зашифрованном виде в общеобразовательные организации школьным координаторам за 1 день до даты проведения предметной олимпиады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>. В день проведения олимпиады,</w:t>
      </w:r>
      <w:r>
        <w:rPr>
          <w:sz w:val="24"/>
          <w:szCs w:val="24"/>
        </w:rPr>
        <w:t xml:space="preserve"> </w:t>
      </w:r>
      <w:r w:rsidRPr="007A1071">
        <w:rPr>
          <w:sz w:val="24"/>
          <w:szCs w:val="24"/>
        </w:rPr>
        <w:t xml:space="preserve">в 08.00, муниципальный координатор отправляет пароль для расшифровки олимпиадных заданий </w:t>
      </w:r>
      <w:r>
        <w:rPr>
          <w:sz w:val="24"/>
          <w:szCs w:val="24"/>
        </w:rPr>
        <w:t xml:space="preserve">      </w:t>
      </w:r>
      <w:r w:rsidRPr="007A1071">
        <w:rPr>
          <w:sz w:val="24"/>
          <w:szCs w:val="24"/>
        </w:rPr>
        <w:t xml:space="preserve">в общеобразовательные организации школьным координаторам. </w:t>
      </w:r>
    </w:p>
    <w:p w:rsidR="008651F8" w:rsidRPr="007A1071" w:rsidRDefault="008651F8" w:rsidP="008651F8">
      <w:pPr>
        <w:ind w:right="-29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lastRenderedPageBreak/>
        <w:t xml:space="preserve">2.13. Рекомендуется вести </w:t>
      </w:r>
      <w:r w:rsidRPr="007A1071">
        <w:rPr>
          <w:b/>
          <w:sz w:val="24"/>
          <w:szCs w:val="24"/>
        </w:rPr>
        <w:t>ВИДЕОЗАПИСЬ</w:t>
      </w:r>
      <w:r w:rsidRPr="007A1071">
        <w:rPr>
          <w:sz w:val="24"/>
          <w:szCs w:val="24"/>
        </w:rPr>
        <w:t xml:space="preserve"> процесса выполнения участниками олимпиадных работ. Запись может вестись стационарной камерой или с камеры ноутбука. Видеозапись призвана обеспечить защиту интересов всех участников олимпиад. Хранится видеозапись в течение года в общеобразовательной организации.</w:t>
      </w:r>
    </w:p>
    <w:p w:rsidR="008651F8" w:rsidRPr="007A1071" w:rsidRDefault="008651F8" w:rsidP="008651F8">
      <w:pPr>
        <w:tabs>
          <w:tab w:val="left" w:pos="142"/>
          <w:tab w:val="left" w:pos="284"/>
          <w:tab w:val="left" w:pos="426"/>
        </w:tabs>
        <w:ind w:right="-29" w:firstLine="567"/>
        <w:jc w:val="both"/>
        <w:rPr>
          <w:bCs/>
          <w:sz w:val="24"/>
          <w:szCs w:val="24"/>
        </w:rPr>
      </w:pPr>
      <w:r w:rsidRPr="007A1071">
        <w:rPr>
          <w:sz w:val="24"/>
          <w:szCs w:val="24"/>
        </w:rPr>
        <w:t xml:space="preserve">2.14. В том случае, если общеобразовательная организация (класс) закрыта </w:t>
      </w:r>
      <w:r>
        <w:rPr>
          <w:sz w:val="24"/>
          <w:szCs w:val="24"/>
        </w:rPr>
        <w:t xml:space="preserve">                       </w:t>
      </w:r>
      <w:r w:rsidRPr="007A1071">
        <w:rPr>
          <w:sz w:val="24"/>
          <w:szCs w:val="24"/>
        </w:rPr>
        <w:t xml:space="preserve">на карантин, олимпиадные задания выполняются участниками дома. </w:t>
      </w:r>
      <w:r w:rsidRPr="007A1071">
        <w:rPr>
          <w:b/>
          <w:sz w:val="24"/>
          <w:szCs w:val="24"/>
        </w:rPr>
        <w:t>Ключ</w:t>
      </w:r>
      <w:r w:rsidRPr="007A10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  <w:r w:rsidRPr="007A1071">
        <w:rPr>
          <w:sz w:val="24"/>
          <w:szCs w:val="24"/>
        </w:rPr>
        <w:t xml:space="preserve">для </w:t>
      </w:r>
      <w:r w:rsidRPr="007A1071">
        <w:rPr>
          <w:b/>
          <w:sz w:val="24"/>
          <w:szCs w:val="24"/>
        </w:rPr>
        <w:t>дешифровки</w:t>
      </w:r>
      <w:r w:rsidRPr="007A1071">
        <w:rPr>
          <w:sz w:val="24"/>
          <w:szCs w:val="24"/>
        </w:rPr>
        <w:t xml:space="preserve"> файла с олимпиадным заданием </w:t>
      </w:r>
      <w:r w:rsidRPr="007A1071">
        <w:rPr>
          <w:b/>
          <w:sz w:val="24"/>
          <w:szCs w:val="24"/>
        </w:rPr>
        <w:t>присылается</w:t>
      </w:r>
      <w:r w:rsidRPr="007A1071">
        <w:rPr>
          <w:sz w:val="24"/>
          <w:szCs w:val="24"/>
        </w:rPr>
        <w:t xml:space="preserve"> </w:t>
      </w:r>
      <w:r w:rsidRPr="007A1071">
        <w:rPr>
          <w:b/>
          <w:sz w:val="24"/>
          <w:szCs w:val="24"/>
        </w:rPr>
        <w:t>участнику</w:t>
      </w:r>
      <w:r w:rsidRPr="007A1071">
        <w:rPr>
          <w:sz w:val="24"/>
          <w:szCs w:val="24"/>
        </w:rPr>
        <w:t xml:space="preserve"> строго в час начала выполнения задания (момент начала выполнения). После выполнения олимпиадного задания, участник высылает работу (в виде </w:t>
      </w:r>
      <w:proofErr w:type="gramStart"/>
      <w:r w:rsidRPr="007A1071">
        <w:rPr>
          <w:sz w:val="24"/>
          <w:szCs w:val="24"/>
        </w:rPr>
        <w:t>скан-копии</w:t>
      </w:r>
      <w:proofErr w:type="gramEnd"/>
      <w:r w:rsidRPr="007A1071">
        <w:rPr>
          <w:sz w:val="24"/>
          <w:szCs w:val="24"/>
        </w:rPr>
        <w:t xml:space="preserve"> или фотографии с анкетой) в школу </w:t>
      </w:r>
      <w:r w:rsidRPr="007A1071">
        <w:rPr>
          <w:bCs/>
          <w:sz w:val="24"/>
          <w:szCs w:val="24"/>
        </w:rPr>
        <w:t xml:space="preserve">не позднее чем через 10 минут после окончания времени олимпиады. </w:t>
      </w:r>
      <w:r w:rsidRPr="007A1071">
        <w:rPr>
          <w:b/>
          <w:sz w:val="24"/>
          <w:szCs w:val="24"/>
        </w:rPr>
        <w:t xml:space="preserve">Суммарное время участника выполняющего задания дома не должно превышать время, указанное </w:t>
      </w:r>
      <w:r>
        <w:rPr>
          <w:b/>
          <w:sz w:val="24"/>
          <w:szCs w:val="24"/>
        </w:rPr>
        <w:t xml:space="preserve">             </w:t>
      </w:r>
      <w:r w:rsidRPr="007A1071">
        <w:rPr>
          <w:b/>
          <w:sz w:val="24"/>
          <w:szCs w:val="24"/>
        </w:rPr>
        <w:t xml:space="preserve">в задании.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2.15. Все участники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во время проведения предметных олимпиад должны сидеть по 1 человеку за учебным столом. 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2.16. Все участники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обеспечиваются: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листами бумаги с угловым штампом общеобразовательной организации; 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бланками с текстами олимпиадных заданий.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>2.17. </w:t>
      </w:r>
      <w:r>
        <w:rPr>
          <w:sz w:val="24"/>
          <w:szCs w:val="24"/>
        </w:rPr>
        <w:t xml:space="preserve">Школьный координатор </w:t>
      </w:r>
      <w:proofErr w:type="spellStart"/>
      <w:r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в день проведения предметной олимпиады действует со</w:t>
      </w:r>
      <w:r>
        <w:rPr>
          <w:sz w:val="24"/>
          <w:szCs w:val="24"/>
        </w:rPr>
        <w:t>гласно инструкции</w:t>
      </w:r>
      <w:r w:rsidRPr="007A1071">
        <w:rPr>
          <w:sz w:val="24"/>
          <w:szCs w:val="24"/>
        </w:rPr>
        <w:t xml:space="preserve">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2.18. Участник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выполняет по своему выбору олимпиадные задания, разработанные для класса, программу которого он осваивает, или для </w:t>
      </w:r>
      <w:proofErr w:type="gramStart"/>
      <w:r w:rsidRPr="007A1071">
        <w:rPr>
          <w:sz w:val="24"/>
          <w:szCs w:val="24"/>
        </w:rPr>
        <w:t>более старших</w:t>
      </w:r>
      <w:proofErr w:type="gramEnd"/>
      <w:r w:rsidRPr="007A1071">
        <w:rPr>
          <w:sz w:val="24"/>
          <w:szCs w:val="24"/>
        </w:rPr>
        <w:t xml:space="preserve"> классов. В случае прохождения участников олимпиады, выполнивших задания, разработанные для </w:t>
      </w:r>
      <w:proofErr w:type="gramStart"/>
      <w:r w:rsidRPr="007A1071">
        <w:rPr>
          <w:sz w:val="24"/>
          <w:szCs w:val="24"/>
        </w:rPr>
        <w:t>более старших</w:t>
      </w:r>
      <w:proofErr w:type="gramEnd"/>
      <w:r w:rsidRPr="007A1071">
        <w:rPr>
          <w:sz w:val="24"/>
          <w:szCs w:val="24"/>
        </w:rPr>
        <w:t xml:space="preserve"> классов по отношению к тем классам, программы которых они осваивают, на следующий этап олимпиады указанные участники олимпиады </w:t>
      </w:r>
      <w:r>
        <w:rPr>
          <w:sz w:val="24"/>
          <w:szCs w:val="24"/>
        </w:rPr>
        <w:t xml:space="preserve">      </w:t>
      </w:r>
      <w:r w:rsidRPr="007A1071">
        <w:rPr>
          <w:sz w:val="24"/>
          <w:szCs w:val="24"/>
        </w:rPr>
        <w:t xml:space="preserve">и на следующих этапах олимпиады выполняют олимпиадные задания, разработанные </w:t>
      </w:r>
      <w:r>
        <w:rPr>
          <w:sz w:val="24"/>
          <w:szCs w:val="24"/>
        </w:rPr>
        <w:t xml:space="preserve">       </w:t>
      </w:r>
      <w:r w:rsidRPr="007A1071">
        <w:rPr>
          <w:sz w:val="24"/>
          <w:szCs w:val="24"/>
        </w:rPr>
        <w:t xml:space="preserve">для класса, который они выбрали на предыдущем этапе олимпиады, или более старших классов. </w:t>
      </w:r>
    </w:p>
    <w:p w:rsidR="008651F8" w:rsidRPr="007A1071" w:rsidRDefault="008651F8" w:rsidP="008651F8">
      <w:pPr>
        <w:ind w:right="23" w:firstLine="567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353695</wp:posOffset>
            </wp:positionH>
            <wp:positionV relativeFrom="page">
              <wp:posOffset>9823450</wp:posOffset>
            </wp:positionV>
            <wp:extent cx="3175" cy="55816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353695</wp:posOffset>
            </wp:positionH>
            <wp:positionV relativeFrom="page">
              <wp:posOffset>8634095</wp:posOffset>
            </wp:positionV>
            <wp:extent cx="3175" cy="31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353695</wp:posOffset>
            </wp:positionH>
            <wp:positionV relativeFrom="page">
              <wp:posOffset>8640445</wp:posOffset>
            </wp:positionV>
            <wp:extent cx="3175" cy="31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071">
        <w:rPr>
          <w:sz w:val="24"/>
          <w:szCs w:val="24"/>
        </w:rPr>
        <w:t>2.19. </w:t>
      </w:r>
      <w:proofErr w:type="gramStart"/>
      <w:r w:rsidRPr="007A1071">
        <w:rPr>
          <w:sz w:val="24"/>
          <w:szCs w:val="24"/>
        </w:rPr>
        <w:t xml:space="preserve">Участники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, осваивающие основные образовательные программы </w:t>
      </w:r>
      <w:r>
        <w:rPr>
          <w:sz w:val="24"/>
          <w:szCs w:val="24"/>
        </w:rPr>
        <w:t xml:space="preserve">         </w:t>
      </w:r>
      <w:r w:rsidRPr="007A1071">
        <w:rPr>
          <w:sz w:val="24"/>
          <w:szCs w:val="24"/>
        </w:rPr>
        <w:t xml:space="preserve">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</w:t>
      </w:r>
      <w:r>
        <w:rPr>
          <w:sz w:val="24"/>
          <w:szCs w:val="24"/>
        </w:rPr>
        <w:t xml:space="preserve">           </w:t>
      </w:r>
      <w:r w:rsidRPr="007A1071">
        <w:rPr>
          <w:sz w:val="24"/>
          <w:szCs w:val="24"/>
        </w:rPr>
        <w:t xml:space="preserve">для прохождения промежуточной и (или) государственной итоговой аттестации </w:t>
      </w:r>
      <w:r>
        <w:rPr>
          <w:sz w:val="24"/>
          <w:szCs w:val="24"/>
        </w:rPr>
        <w:t xml:space="preserve">                      </w:t>
      </w:r>
      <w:r w:rsidRPr="007A1071">
        <w:rPr>
          <w:sz w:val="24"/>
          <w:szCs w:val="24"/>
        </w:rPr>
        <w:t xml:space="preserve">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</w:t>
      </w:r>
      <w:r>
        <w:rPr>
          <w:sz w:val="24"/>
          <w:szCs w:val="24"/>
        </w:rPr>
        <w:t xml:space="preserve">         </w:t>
      </w:r>
      <w:r w:rsidRPr="007A1071">
        <w:rPr>
          <w:sz w:val="24"/>
          <w:szCs w:val="24"/>
        </w:rPr>
        <w:t>по месту проживания участника олимпиады.</w:t>
      </w:r>
      <w:proofErr w:type="gramEnd"/>
    </w:p>
    <w:p w:rsidR="008651F8" w:rsidRPr="007A1071" w:rsidRDefault="008651F8" w:rsidP="008651F8">
      <w:pPr>
        <w:ind w:right="23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2.20. Участники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с ограниченными возможностями здоровья (далее — ОВЗ) и дети-инвалиды принимают участие в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в соответствии с п.21-24 III раздела Порядка;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2.21. Участники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во время его проведения: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имеют право пользоваться только бумагой, ручкой, чертежными принадлежностями;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предмету; </w:t>
      </w:r>
    </w:p>
    <w:p w:rsidR="008651F8" w:rsidRPr="007A1071" w:rsidRDefault="008651F8" w:rsidP="008651F8">
      <w:pPr>
        <w:numPr>
          <w:ilvl w:val="0"/>
          <w:numId w:val="1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2.22. В пунктах проведения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вправе присутствовать представитель организатора олимпиады, организационного комитета и жюри олимпиады, а также граждане, аккредитованные в качестве общественных наблюдателей в порядке, установленном Министерством просвещения Российской Федерации.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lastRenderedPageBreak/>
        <w:t xml:space="preserve">2.23. До начала олимпиады по каждому общеобразовательному предмету представители организатора олимпиады, ответственные за проведение олимпиады </w:t>
      </w:r>
      <w:r>
        <w:rPr>
          <w:sz w:val="24"/>
          <w:szCs w:val="24"/>
        </w:rPr>
        <w:t xml:space="preserve">                </w:t>
      </w:r>
      <w:r w:rsidRPr="007A1071">
        <w:rPr>
          <w:sz w:val="24"/>
          <w:szCs w:val="24"/>
        </w:rPr>
        <w:t xml:space="preserve">по общеобразовательному предмету, проводят инструктаж участников олимпиады – информируют о продолжительности олимпиады, порядке подачи апелляций о несогласии </w:t>
      </w:r>
      <w:r>
        <w:rPr>
          <w:sz w:val="24"/>
          <w:szCs w:val="24"/>
        </w:rPr>
        <w:t xml:space="preserve">     </w:t>
      </w:r>
      <w:r w:rsidRPr="007A1071">
        <w:rPr>
          <w:sz w:val="24"/>
          <w:szCs w:val="24"/>
        </w:rPr>
        <w:t>с выставленными баллами, о случаях удаления с олимпиады, а также о времени и месте ознакомления с результатами олимпиады. По окончании проведения инструктажа ответственный уполномоченный за проведение олимпиады по предмету заполняет ведомость прове</w:t>
      </w:r>
      <w:r>
        <w:rPr>
          <w:sz w:val="24"/>
          <w:szCs w:val="24"/>
        </w:rPr>
        <w:t>дения инструктажа</w:t>
      </w:r>
      <w:r w:rsidRPr="007A1071">
        <w:rPr>
          <w:sz w:val="24"/>
          <w:szCs w:val="24"/>
        </w:rPr>
        <w:t>.</w:t>
      </w:r>
      <w:r w:rsidRPr="007A1071">
        <w:rPr>
          <w:color w:val="FF0000"/>
          <w:sz w:val="24"/>
          <w:szCs w:val="24"/>
        </w:rPr>
        <w:t xml:space="preserve">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2.24. Во время проведения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участники должны соблюдать Порядок проведения Всероссийской олимпиады школьников и требования, утвержденные организатором олимпиады, к проведению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по каждому общеобразовательному предмету.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2.25. 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(приложение 4). 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2.26. Участники олимпиады, которые были удалены, лишаются права дальнейшего участия в олимпиаде по данному общеобразовательному предмету в текущем году.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2.27. Жюри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: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2.27.1. принимает для оценивания закодированные (обезличенные) олимпиадные работы участников олимпиады;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2.27.2. оценивает выполненные олимпиадные задания в соответствии </w:t>
      </w:r>
      <w:r>
        <w:rPr>
          <w:sz w:val="24"/>
          <w:szCs w:val="24"/>
        </w:rPr>
        <w:t xml:space="preserve">                                  </w:t>
      </w:r>
      <w:r w:rsidRPr="007A1071">
        <w:rPr>
          <w:sz w:val="24"/>
          <w:szCs w:val="24"/>
        </w:rPr>
        <w:t xml:space="preserve">с утвержденными критериями оценивания выполненных олимпиадных заданий;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2.27.3. проводит с участниками олимпиады анализ олимпиадных заданий </w:t>
      </w:r>
      <w:r>
        <w:rPr>
          <w:sz w:val="24"/>
          <w:szCs w:val="24"/>
        </w:rPr>
        <w:t xml:space="preserve">                          </w:t>
      </w:r>
      <w:r w:rsidRPr="007A1071">
        <w:rPr>
          <w:sz w:val="24"/>
          <w:szCs w:val="24"/>
        </w:rPr>
        <w:t xml:space="preserve">и их решений;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2.27.4. осуществляет очно по запросу участника олимпиады показ выполненных </w:t>
      </w:r>
      <w:r>
        <w:rPr>
          <w:sz w:val="24"/>
          <w:szCs w:val="24"/>
        </w:rPr>
        <w:t xml:space="preserve">        </w:t>
      </w:r>
      <w:r w:rsidRPr="007A1071">
        <w:rPr>
          <w:sz w:val="24"/>
          <w:szCs w:val="24"/>
        </w:rPr>
        <w:t xml:space="preserve">им олимпиадных заданий и представляет результаты олимпиады ее участникам;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>2.27.5. рассматривает очн</w:t>
      </w:r>
      <w:proofErr w:type="gramStart"/>
      <w:r w:rsidRPr="007A1071">
        <w:rPr>
          <w:sz w:val="24"/>
          <w:szCs w:val="24"/>
        </w:rPr>
        <w:t>о(</w:t>
      </w:r>
      <w:proofErr w:type="gramEnd"/>
      <w:r w:rsidRPr="007A1071">
        <w:rPr>
          <w:sz w:val="24"/>
          <w:szCs w:val="24"/>
        </w:rPr>
        <w:t xml:space="preserve">дистанционно) апелляции участников олимпиады;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2.27.6. определяет победителей и призеров олимпиады на основании рейтинга </w:t>
      </w:r>
      <w:r>
        <w:rPr>
          <w:sz w:val="24"/>
          <w:szCs w:val="24"/>
        </w:rPr>
        <w:t xml:space="preserve">              </w:t>
      </w:r>
      <w:r w:rsidRPr="007A1071">
        <w:rPr>
          <w:sz w:val="24"/>
          <w:szCs w:val="24"/>
        </w:rPr>
        <w:t xml:space="preserve">по каждому общеобразовательному предмету в соответствии с квотой, установленной организатором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2.27.7. представляет в </w:t>
      </w:r>
      <w:proofErr w:type="gramStart"/>
      <w:r w:rsidRPr="007A1071">
        <w:rPr>
          <w:sz w:val="24"/>
          <w:szCs w:val="24"/>
        </w:rPr>
        <w:t>МАУ</w:t>
      </w:r>
      <w:proofErr w:type="gramEnd"/>
      <w:r w:rsidRPr="007A1071">
        <w:rPr>
          <w:sz w:val="24"/>
          <w:szCs w:val="24"/>
        </w:rPr>
        <w:t xml:space="preserve"> ЗАТО Северск «РЦО», каб.208 результаты олимпиады </w:t>
      </w:r>
      <w:r>
        <w:rPr>
          <w:sz w:val="24"/>
          <w:szCs w:val="24"/>
        </w:rPr>
        <w:t xml:space="preserve">   </w:t>
      </w:r>
      <w:r w:rsidRPr="007A1071">
        <w:rPr>
          <w:sz w:val="24"/>
          <w:szCs w:val="24"/>
        </w:rPr>
        <w:t xml:space="preserve">по каждому образовательному предмету и по каждому классу (в каждой возрастной группе) (протоколы) и аналитический отчет о результатах выполнения олимпиадных заданий </w:t>
      </w:r>
      <w:r>
        <w:rPr>
          <w:sz w:val="24"/>
          <w:szCs w:val="24"/>
        </w:rPr>
        <w:t xml:space="preserve">          </w:t>
      </w:r>
      <w:r w:rsidRPr="007A1071">
        <w:rPr>
          <w:sz w:val="24"/>
          <w:szCs w:val="24"/>
        </w:rPr>
        <w:t xml:space="preserve">по каждому общеобразовательному предмету. </w:t>
      </w:r>
    </w:p>
    <w:p w:rsidR="008651F8" w:rsidRPr="007A1071" w:rsidRDefault="008651F8" w:rsidP="008651F8">
      <w:pPr>
        <w:ind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 </w:t>
      </w:r>
    </w:p>
    <w:p w:rsidR="008651F8" w:rsidRPr="007A1071" w:rsidRDefault="008651F8" w:rsidP="008651F8">
      <w:pPr>
        <w:pStyle w:val="1"/>
        <w:ind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3. Порядок подачи и рассмотрения апелляций </w:t>
      </w:r>
    </w:p>
    <w:p w:rsidR="008651F8" w:rsidRPr="007A1071" w:rsidRDefault="008651F8" w:rsidP="008651F8">
      <w:pPr>
        <w:ind w:firstLine="567"/>
        <w:jc w:val="both"/>
        <w:rPr>
          <w:sz w:val="24"/>
          <w:szCs w:val="24"/>
        </w:rPr>
      </w:pPr>
      <w:r w:rsidRPr="007A1071">
        <w:rPr>
          <w:b/>
          <w:sz w:val="24"/>
          <w:szCs w:val="24"/>
        </w:rPr>
        <w:t xml:space="preserve">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3.1. Участники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вправе подать </w:t>
      </w:r>
      <w:proofErr w:type="gramStart"/>
      <w:r w:rsidRPr="007A1071">
        <w:rPr>
          <w:sz w:val="24"/>
          <w:szCs w:val="24"/>
        </w:rPr>
        <w:t xml:space="preserve">в письменной форме апелляцию </w:t>
      </w:r>
      <w:r>
        <w:rPr>
          <w:sz w:val="24"/>
          <w:szCs w:val="24"/>
        </w:rPr>
        <w:t xml:space="preserve">                          </w:t>
      </w:r>
      <w:r w:rsidRPr="007A1071">
        <w:rPr>
          <w:sz w:val="24"/>
          <w:szCs w:val="24"/>
        </w:rPr>
        <w:t>о несогласии с выставленными баллами в жюри школьного этапа олимпиады в день</w:t>
      </w:r>
      <w:proofErr w:type="gramEnd"/>
      <w:r w:rsidRPr="007A1071">
        <w:rPr>
          <w:sz w:val="24"/>
          <w:szCs w:val="24"/>
        </w:rPr>
        <w:t xml:space="preserve"> ра</w:t>
      </w:r>
      <w:r>
        <w:rPr>
          <w:sz w:val="24"/>
          <w:szCs w:val="24"/>
        </w:rPr>
        <w:t>змещения на сайтах</w:t>
      </w:r>
      <w:r w:rsidRPr="007A1071">
        <w:rPr>
          <w:sz w:val="24"/>
          <w:szCs w:val="24"/>
        </w:rPr>
        <w:t xml:space="preserve"> общеобразовательных организаций протоколов жюри школьного этапа олимпиады по общеобразовательному предмету.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3.2.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</w:t>
      </w:r>
      <w:r>
        <w:rPr>
          <w:sz w:val="24"/>
          <w:szCs w:val="24"/>
        </w:rPr>
        <w:t xml:space="preserve">       </w:t>
      </w:r>
      <w:r w:rsidRPr="007A1071">
        <w:rPr>
          <w:sz w:val="24"/>
          <w:szCs w:val="24"/>
        </w:rPr>
        <w:t xml:space="preserve">в том, что его работа проверена и оценена в соответствии с установленными требованиями. Черновики работ участников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не проверяются и не учитываются при оценивании.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3.3. Апелляция участника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рассматривается в течение одного дня после подачи апелляции.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3.4. Для рассмотрения апелляции участников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создается комиссия, которая формируется из числа членов жюри олимпиады.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lastRenderedPageBreak/>
        <w:t xml:space="preserve">3.5. Решение комиссии принимается простым большинством голосов. Председатель комиссии имеет право решающего голоса.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3.6. Решение комиссии является окончательным, пересмотру не подлежит.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>3.7. Итоги рассмотрения комиссией апелляции оформ</w:t>
      </w:r>
      <w:r>
        <w:rPr>
          <w:sz w:val="24"/>
          <w:szCs w:val="24"/>
        </w:rPr>
        <w:t>ляются протоколом</w:t>
      </w:r>
      <w:r w:rsidRPr="007A1071">
        <w:rPr>
          <w:sz w:val="24"/>
          <w:szCs w:val="24"/>
        </w:rPr>
        <w:t xml:space="preserve">, подписывается всеми членами.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3.8. Протоколы рассмотрения апелляции передаются председателю предметного жюри для внесения соответствующих изменений в отчетную документацию.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3.9. Апелляции участников олимпиады, протоколы рассмотрения апелляции хранятся </w:t>
      </w:r>
      <w:r>
        <w:rPr>
          <w:sz w:val="24"/>
          <w:szCs w:val="24"/>
        </w:rPr>
        <w:t xml:space="preserve">  </w:t>
      </w:r>
      <w:r w:rsidRPr="007A1071">
        <w:rPr>
          <w:sz w:val="24"/>
          <w:szCs w:val="24"/>
        </w:rPr>
        <w:t xml:space="preserve">у секретаря оргкомитета олимпиады. </w:t>
      </w:r>
    </w:p>
    <w:p w:rsidR="008651F8" w:rsidRPr="007A1071" w:rsidRDefault="008651F8" w:rsidP="008651F8">
      <w:pPr>
        <w:ind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 </w:t>
      </w:r>
    </w:p>
    <w:p w:rsidR="008651F8" w:rsidRPr="007A1071" w:rsidRDefault="008651F8" w:rsidP="008651F8">
      <w:pPr>
        <w:pStyle w:val="1"/>
        <w:ind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4. Определение победителей и призеров школьного этапа олимпиады </w:t>
      </w:r>
    </w:p>
    <w:p w:rsidR="008651F8" w:rsidRPr="007A1071" w:rsidRDefault="008651F8" w:rsidP="008651F8">
      <w:pPr>
        <w:ind w:firstLine="567"/>
        <w:jc w:val="both"/>
        <w:rPr>
          <w:sz w:val="24"/>
          <w:szCs w:val="24"/>
        </w:rPr>
      </w:pPr>
      <w:r w:rsidRPr="007A1071">
        <w:rPr>
          <w:b/>
          <w:sz w:val="24"/>
          <w:szCs w:val="24"/>
        </w:rPr>
        <w:t xml:space="preserve">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4.1. Победителем олимпиады признается участник олимпиады, набравший </w:t>
      </w:r>
      <w:r>
        <w:rPr>
          <w:sz w:val="24"/>
          <w:szCs w:val="24"/>
        </w:rPr>
        <w:t>не менее 4</w:t>
      </w:r>
      <w:r w:rsidRPr="007A1071">
        <w:rPr>
          <w:sz w:val="24"/>
          <w:szCs w:val="24"/>
        </w:rPr>
        <w:t xml:space="preserve">0% баллов от максимально </w:t>
      </w:r>
      <w:proofErr w:type="gramStart"/>
      <w:r w:rsidRPr="007A1071">
        <w:rPr>
          <w:sz w:val="24"/>
          <w:szCs w:val="24"/>
        </w:rPr>
        <w:t>возможного</w:t>
      </w:r>
      <w:proofErr w:type="gramEnd"/>
      <w:r w:rsidRPr="007A1071">
        <w:rPr>
          <w:sz w:val="24"/>
          <w:szCs w:val="24"/>
        </w:rPr>
        <w:t xml:space="preserve">. Определяется по 1-му победителю по каждому учебному предмету в каждой возрастной группе, в каждом пункте проведения школьного этапа олимпиады. </w:t>
      </w:r>
    </w:p>
    <w:p w:rsidR="008651F8" w:rsidRPr="007A1071" w:rsidRDefault="008651F8" w:rsidP="008651F8">
      <w:pPr>
        <w:ind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>4.2. Призерами олимпиады признаются участники олимпиады, следующие в итоговой таблице за</w:t>
      </w:r>
      <w:r>
        <w:rPr>
          <w:sz w:val="24"/>
          <w:szCs w:val="24"/>
        </w:rPr>
        <w:t xml:space="preserve"> победителем и набравшие более 3</w:t>
      </w:r>
      <w:r w:rsidRPr="007A1071">
        <w:rPr>
          <w:sz w:val="24"/>
          <w:szCs w:val="24"/>
        </w:rPr>
        <w:t xml:space="preserve">0 % от максимально возможного, по каждому учебному предмету в каждой возрастной группе, в каждом пункте проведения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4.3.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 </w:t>
      </w:r>
    </w:p>
    <w:p w:rsidR="008651F8" w:rsidRPr="007A1071" w:rsidRDefault="008651F8" w:rsidP="008651F8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- квота победителей и призёров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определена оргкомитетом </w:t>
      </w:r>
      <w:r>
        <w:rPr>
          <w:sz w:val="24"/>
          <w:szCs w:val="24"/>
        </w:rPr>
        <w:t xml:space="preserve">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-            не более 45</w:t>
      </w:r>
      <w:r w:rsidRPr="007A1071">
        <w:rPr>
          <w:sz w:val="24"/>
          <w:szCs w:val="24"/>
        </w:rPr>
        <w:t>% от общего числа участников в каждой параллели или возрастной группы.</w:t>
      </w:r>
    </w:p>
    <w:p w:rsidR="008651F8" w:rsidRPr="007A1071" w:rsidRDefault="008651F8" w:rsidP="008651F8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7A1071">
        <w:rPr>
          <w:sz w:val="24"/>
          <w:szCs w:val="24"/>
        </w:rPr>
        <w:t xml:space="preserve">для определения количества победителей и/или призёров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                                        в общеобразовательной организации нужно количество участников разделить </w:t>
      </w:r>
      <w:r>
        <w:rPr>
          <w:sz w:val="24"/>
          <w:szCs w:val="24"/>
        </w:rPr>
        <w:t xml:space="preserve">            на 4,50</w:t>
      </w:r>
      <w:r w:rsidRPr="007A1071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8651F8" w:rsidRPr="007A1071" w:rsidTr="00214BE7">
        <w:tc>
          <w:tcPr>
            <w:tcW w:w="2501" w:type="pct"/>
            <w:shd w:val="clear" w:color="auto" w:fill="auto"/>
          </w:tcPr>
          <w:p w:rsidR="008651F8" w:rsidRPr="007A1071" w:rsidRDefault="008651F8" w:rsidP="00214B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1071">
              <w:rPr>
                <w:sz w:val="24"/>
                <w:szCs w:val="24"/>
              </w:rPr>
              <w:t>Количество участников в одной параллели или возрастной группе</w:t>
            </w:r>
          </w:p>
        </w:tc>
        <w:tc>
          <w:tcPr>
            <w:tcW w:w="2499" w:type="pct"/>
            <w:shd w:val="clear" w:color="auto" w:fill="auto"/>
          </w:tcPr>
          <w:p w:rsidR="008651F8" w:rsidRPr="007A1071" w:rsidRDefault="008651F8" w:rsidP="00214B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1071">
              <w:rPr>
                <w:sz w:val="24"/>
                <w:szCs w:val="24"/>
              </w:rPr>
              <w:t>Возможное максимальное количество</w:t>
            </w:r>
            <w:r w:rsidRPr="007A1071">
              <w:rPr>
                <w:sz w:val="24"/>
                <w:szCs w:val="24"/>
              </w:rPr>
              <w:br/>
              <w:t>победителей и/или призёров</w:t>
            </w:r>
          </w:p>
        </w:tc>
      </w:tr>
      <w:tr w:rsidR="008651F8" w:rsidRPr="007A1071" w:rsidTr="00214BE7">
        <w:tc>
          <w:tcPr>
            <w:tcW w:w="2501" w:type="pct"/>
            <w:shd w:val="clear" w:color="auto" w:fill="auto"/>
          </w:tcPr>
          <w:p w:rsidR="008651F8" w:rsidRPr="007A1071" w:rsidRDefault="008651F8" w:rsidP="00214B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1071">
              <w:rPr>
                <w:sz w:val="24"/>
                <w:szCs w:val="24"/>
              </w:rPr>
              <w:t>1-4</w:t>
            </w:r>
          </w:p>
        </w:tc>
        <w:tc>
          <w:tcPr>
            <w:tcW w:w="2499" w:type="pct"/>
            <w:shd w:val="clear" w:color="auto" w:fill="auto"/>
          </w:tcPr>
          <w:p w:rsidR="008651F8" w:rsidRPr="007A1071" w:rsidRDefault="008651F8" w:rsidP="00214B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2</w:t>
            </w:r>
          </w:p>
        </w:tc>
      </w:tr>
      <w:tr w:rsidR="008651F8" w:rsidRPr="007A1071" w:rsidTr="00214BE7">
        <w:tc>
          <w:tcPr>
            <w:tcW w:w="2501" w:type="pct"/>
            <w:shd w:val="clear" w:color="auto" w:fill="auto"/>
          </w:tcPr>
          <w:p w:rsidR="008651F8" w:rsidRPr="007A1071" w:rsidRDefault="008651F8" w:rsidP="00214B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1071">
              <w:rPr>
                <w:sz w:val="24"/>
                <w:szCs w:val="24"/>
              </w:rPr>
              <w:t>5-8</w:t>
            </w:r>
          </w:p>
        </w:tc>
        <w:tc>
          <w:tcPr>
            <w:tcW w:w="2499" w:type="pct"/>
            <w:shd w:val="clear" w:color="auto" w:fill="auto"/>
          </w:tcPr>
          <w:p w:rsidR="008651F8" w:rsidRPr="007A1071" w:rsidRDefault="008651F8" w:rsidP="00214BE7">
            <w:pPr>
              <w:jc w:val="both"/>
            </w:pPr>
            <w:r w:rsidRPr="007A1071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3</w:t>
            </w:r>
          </w:p>
        </w:tc>
      </w:tr>
      <w:tr w:rsidR="008651F8" w:rsidRPr="007A1071" w:rsidTr="00214BE7">
        <w:tc>
          <w:tcPr>
            <w:tcW w:w="2501" w:type="pct"/>
            <w:shd w:val="clear" w:color="auto" w:fill="auto"/>
          </w:tcPr>
          <w:p w:rsidR="008651F8" w:rsidRPr="007A1071" w:rsidRDefault="008651F8" w:rsidP="00214B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1071">
              <w:rPr>
                <w:sz w:val="24"/>
                <w:szCs w:val="24"/>
              </w:rPr>
              <w:t>9-11</w:t>
            </w:r>
          </w:p>
        </w:tc>
        <w:tc>
          <w:tcPr>
            <w:tcW w:w="2499" w:type="pct"/>
            <w:shd w:val="clear" w:color="auto" w:fill="auto"/>
          </w:tcPr>
          <w:p w:rsidR="008651F8" w:rsidRPr="007A1071" w:rsidRDefault="008651F8" w:rsidP="00214BE7">
            <w:pPr>
              <w:jc w:val="both"/>
            </w:pPr>
            <w:r w:rsidRPr="007A1071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4</w:t>
            </w:r>
          </w:p>
        </w:tc>
      </w:tr>
      <w:tr w:rsidR="008651F8" w:rsidRPr="007A1071" w:rsidTr="00214BE7">
        <w:tc>
          <w:tcPr>
            <w:tcW w:w="2501" w:type="pct"/>
            <w:shd w:val="clear" w:color="auto" w:fill="auto"/>
          </w:tcPr>
          <w:p w:rsidR="008651F8" w:rsidRPr="007A1071" w:rsidRDefault="008651F8" w:rsidP="00214B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1071">
              <w:rPr>
                <w:sz w:val="24"/>
                <w:szCs w:val="24"/>
              </w:rPr>
              <w:t>12-15</w:t>
            </w:r>
          </w:p>
        </w:tc>
        <w:tc>
          <w:tcPr>
            <w:tcW w:w="2499" w:type="pct"/>
            <w:shd w:val="clear" w:color="auto" w:fill="auto"/>
          </w:tcPr>
          <w:p w:rsidR="008651F8" w:rsidRPr="007A1071" w:rsidRDefault="008651F8" w:rsidP="00214BE7">
            <w:pPr>
              <w:jc w:val="both"/>
            </w:pPr>
            <w:r w:rsidRPr="007A1071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5</w:t>
            </w:r>
          </w:p>
        </w:tc>
      </w:tr>
      <w:tr w:rsidR="008651F8" w:rsidRPr="007A1071" w:rsidTr="00214BE7">
        <w:tc>
          <w:tcPr>
            <w:tcW w:w="2501" w:type="pct"/>
            <w:shd w:val="clear" w:color="auto" w:fill="auto"/>
          </w:tcPr>
          <w:p w:rsidR="008651F8" w:rsidRPr="007A1071" w:rsidRDefault="008651F8" w:rsidP="00214B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1071">
              <w:rPr>
                <w:sz w:val="24"/>
                <w:szCs w:val="24"/>
              </w:rPr>
              <w:t>16-18</w:t>
            </w:r>
          </w:p>
        </w:tc>
        <w:tc>
          <w:tcPr>
            <w:tcW w:w="2499" w:type="pct"/>
            <w:shd w:val="clear" w:color="auto" w:fill="auto"/>
          </w:tcPr>
          <w:p w:rsidR="008651F8" w:rsidRPr="007A1071" w:rsidRDefault="008651F8" w:rsidP="00214BE7">
            <w:pPr>
              <w:jc w:val="both"/>
            </w:pPr>
            <w:r w:rsidRPr="007A1071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6</w:t>
            </w:r>
          </w:p>
        </w:tc>
      </w:tr>
      <w:tr w:rsidR="008651F8" w:rsidRPr="007A1071" w:rsidTr="00214BE7">
        <w:tc>
          <w:tcPr>
            <w:tcW w:w="2501" w:type="pct"/>
            <w:shd w:val="clear" w:color="auto" w:fill="auto"/>
          </w:tcPr>
          <w:p w:rsidR="008651F8" w:rsidRPr="007A1071" w:rsidRDefault="008651F8" w:rsidP="00214B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1071">
              <w:rPr>
                <w:sz w:val="24"/>
                <w:szCs w:val="24"/>
              </w:rPr>
              <w:t>19-21</w:t>
            </w:r>
          </w:p>
        </w:tc>
        <w:tc>
          <w:tcPr>
            <w:tcW w:w="2499" w:type="pct"/>
            <w:shd w:val="clear" w:color="auto" w:fill="auto"/>
          </w:tcPr>
          <w:p w:rsidR="008651F8" w:rsidRPr="007A1071" w:rsidRDefault="008651F8" w:rsidP="00214BE7">
            <w:pPr>
              <w:jc w:val="both"/>
            </w:pPr>
            <w:r w:rsidRPr="007A1071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8</w:t>
            </w:r>
          </w:p>
        </w:tc>
      </w:tr>
      <w:tr w:rsidR="008651F8" w:rsidRPr="007A1071" w:rsidTr="00214BE7">
        <w:tc>
          <w:tcPr>
            <w:tcW w:w="2501" w:type="pct"/>
            <w:shd w:val="clear" w:color="auto" w:fill="auto"/>
          </w:tcPr>
          <w:p w:rsidR="008651F8" w:rsidRPr="007A1071" w:rsidRDefault="008651F8" w:rsidP="00214B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1071">
              <w:rPr>
                <w:sz w:val="24"/>
                <w:szCs w:val="24"/>
              </w:rPr>
              <w:t>22-25</w:t>
            </w:r>
          </w:p>
        </w:tc>
        <w:tc>
          <w:tcPr>
            <w:tcW w:w="2499" w:type="pct"/>
            <w:shd w:val="clear" w:color="auto" w:fill="auto"/>
          </w:tcPr>
          <w:p w:rsidR="008651F8" w:rsidRPr="007A1071" w:rsidRDefault="008651F8" w:rsidP="00214BE7">
            <w:pPr>
              <w:jc w:val="both"/>
            </w:pPr>
            <w:r w:rsidRPr="007A1071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10</w:t>
            </w:r>
          </w:p>
        </w:tc>
      </w:tr>
      <w:tr w:rsidR="008651F8" w:rsidRPr="007A1071" w:rsidTr="00214BE7">
        <w:tc>
          <w:tcPr>
            <w:tcW w:w="2501" w:type="pct"/>
            <w:shd w:val="clear" w:color="auto" w:fill="auto"/>
          </w:tcPr>
          <w:p w:rsidR="008651F8" w:rsidRPr="007A1071" w:rsidRDefault="008651F8" w:rsidP="00214B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1071">
              <w:rPr>
                <w:sz w:val="24"/>
                <w:szCs w:val="24"/>
              </w:rPr>
              <w:t>26-28</w:t>
            </w:r>
          </w:p>
        </w:tc>
        <w:tc>
          <w:tcPr>
            <w:tcW w:w="2499" w:type="pct"/>
            <w:shd w:val="clear" w:color="auto" w:fill="auto"/>
          </w:tcPr>
          <w:p w:rsidR="008651F8" w:rsidRPr="007A1071" w:rsidRDefault="008651F8" w:rsidP="00214BE7">
            <w:pPr>
              <w:jc w:val="both"/>
            </w:pPr>
            <w:r w:rsidRPr="007A1071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11</w:t>
            </w:r>
          </w:p>
        </w:tc>
      </w:tr>
      <w:tr w:rsidR="008651F8" w:rsidRPr="007A1071" w:rsidTr="00214BE7">
        <w:tc>
          <w:tcPr>
            <w:tcW w:w="2501" w:type="pct"/>
            <w:shd w:val="clear" w:color="auto" w:fill="auto"/>
          </w:tcPr>
          <w:p w:rsidR="008651F8" w:rsidRPr="007A1071" w:rsidRDefault="008651F8" w:rsidP="00214BE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1071">
              <w:rPr>
                <w:sz w:val="24"/>
                <w:szCs w:val="24"/>
              </w:rPr>
              <w:t>29-31</w:t>
            </w:r>
          </w:p>
        </w:tc>
        <w:tc>
          <w:tcPr>
            <w:tcW w:w="2499" w:type="pct"/>
            <w:shd w:val="clear" w:color="auto" w:fill="auto"/>
          </w:tcPr>
          <w:p w:rsidR="008651F8" w:rsidRPr="007A1071" w:rsidRDefault="008651F8" w:rsidP="00214BE7">
            <w:pPr>
              <w:jc w:val="both"/>
            </w:pPr>
            <w:r w:rsidRPr="007A1071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12</w:t>
            </w:r>
          </w:p>
        </w:tc>
      </w:tr>
    </w:tbl>
    <w:p w:rsidR="008651F8" w:rsidRPr="007A1071" w:rsidRDefault="008651F8" w:rsidP="008651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651F8" w:rsidRPr="007A1071" w:rsidRDefault="008651F8" w:rsidP="008651F8">
      <w:pPr>
        <w:numPr>
          <w:ilvl w:val="0"/>
          <w:numId w:val="2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в случае, когда победители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не определены, определяются только его призеры; </w:t>
      </w:r>
    </w:p>
    <w:p w:rsidR="008651F8" w:rsidRPr="007A1071" w:rsidRDefault="008651F8" w:rsidP="008651F8">
      <w:pPr>
        <w:numPr>
          <w:ilvl w:val="0"/>
          <w:numId w:val="2"/>
        </w:num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участники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не признаются призерами, если набранные ими баллы </w:t>
      </w:r>
      <w:r>
        <w:rPr>
          <w:sz w:val="24"/>
          <w:szCs w:val="24"/>
        </w:rPr>
        <w:t xml:space="preserve">               </w:t>
      </w:r>
      <w:r w:rsidRPr="007A1071">
        <w:rPr>
          <w:sz w:val="24"/>
          <w:szCs w:val="24"/>
        </w:rPr>
        <w:t xml:space="preserve">не превышают половины максимально </w:t>
      </w:r>
      <w:proofErr w:type="gramStart"/>
      <w:r w:rsidRPr="007A1071">
        <w:rPr>
          <w:sz w:val="24"/>
          <w:szCs w:val="24"/>
        </w:rPr>
        <w:t>возможных</w:t>
      </w:r>
      <w:proofErr w:type="gramEnd"/>
      <w:r w:rsidRPr="007A1071">
        <w:rPr>
          <w:sz w:val="24"/>
          <w:szCs w:val="24"/>
        </w:rPr>
        <w:t xml:space="preserve">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4.4. Список победителей и призеров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утверждается организатором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4.5. Победители и призеры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отмечаются приказом Управления образования. 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>
        <w:rPr>
          <w:sz w:val="24"/>
          <w:szCs w:val="24"/>
        </w:rPr>
        <w:t>4.6. </w:t>
      </w:r>
      <w:r w:rsidRPr="007A1071">
        <w:rPr>
          <w:sz w:val="24"/>
          <w:szCs w:val="24"/>
        </w:rPr>
        <w:t xml:space="preserve">Результаты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(протоколы) по каждому общеобразовательному предмету предоставляются жюри в школьный организационный комитет </w:t>
      </w:r>
      <w:r>
        <w:rPr>
          <w:sz w:val="24"/>
          <w:szCs w:val="24"/>
        </w:rPr>
        <w:t xml:space="preserve">                                               </w:t>
      </w:r>
      <w:r w:rsidRPr="007A1071">
        <w:rPr>
          <w:sz w:val="24"/>
          <w:szCs w:val="24"/>
        </w:rPr>
        <w:lastRenderedPageBreak/>
        <w:t xml:space="preserve">для их утверждения и направляются в муниципальный организационный комитет олимпиады (МАУ ЗАТО Северск «РЦО» ул. Ленина, 38, </w:t>
      </w:r>
      <w:proofErr w:type="spellStart"/>
      <w:r w:rsidRPr="007A1071">
        <w:rPr>
          <w:sz w:val="24"/>
          <w:szCs w:val="24"/>
        </w:rPr>
        <w:t>каб</w:t>
      </w:r>
      <w:proofErr w:type="spellEnd"/>
      <w:r w:rsidRPr="007A1071">
        <w:rPr>
          <w:sz w:val="24"/>
          <w:szCs w:val="24"/>
        </w:rPr>
        <w:t xml:space="preserve">. 208, </w:t>
      </w:r>
      <w:proofErr w:type="spellStart"/>
      <w:r w:rsidRPr="007A1071">
        <w:rPr>
          <w:sz w:val="24"/>
          <w:szCs w:val="24"/>
        </w:rPr>
        <w:t>эл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очта</w:t>
      </w:r>
      <w:proofErr w:type="spellEnd"/>
      <w:r>
        <w:rPr>
          <w:sz w:val="24"/>
          <w:szCs w:val="24"/>
        </w:rPr>
        <w:t>: vsosh_seversk07@mail.ru)</w:t>
      </w:r>
      <w:r w:rsidRPr="007A1071">
        <w:rPr>
          <w:sz w:val="24"/>
          <w:szCs w:val="24"/>
        </w:rPr>
        <w:t xml:space="preserve"> в течение 3-х календарных дней с момента проведения каждой предметной олимпиады.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 w:rsidRPr="007A1071">
        <w:rPr>
          <w:sz w:val="24"/>
          <w:szCs w:val="24"/>
        </w:rPr>
        <w:t xml:space="preserve">4.7. Результаты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оформляются только в рейтинговой таблице. Итоги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, внесенные в другие формы протоколов, муниципальным оргкомитетом </w:t>
      </w:r>
      <w:r>
        <w:rPr>
          <w:sz w:val="24"/>
          <w:szCs w:val="24"/>
        </w:rPr>
        <w:t xml:space="preserve">                      </w:t>
      </w:r>
      <w:r w:rsidRPr="007A1071">
        <w:rPr>
          <w:sz w:val="24"/>
          <w:szCs w:val="24"/>
        </w:rPr>
        <w:t xml:space="preserve">не принимаются и не учитываются.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>
        <w:rPr>
          <w:sz w:val="24"/>
          <w:szCs w:val="24"/>
        </w:rPr>
        <w:t>4.8. </w:t>
      </w:r>
      <w:r w:rsidRPr="007A1071">
        <w:rPr>
          <w:sz w:val="24"/>
          <w:szCs w:val="24"/>
        </w:rPr>
        <w:t xml:space="preserve">При несоблюдении общеобразовательными организациями сроков представления в оргкомитет вышеназванных документов (материалов) обучающиеся данной общеобразовательной организации к участию в муниципальном этапе олимпиады не допускаются.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>
        <w:rPr>
          <w:sz w:val="24"/>
          <w:szCs w:val="24"/>
        </w:rPr>
        <w:t>4.9. Н</w:t>
      </w:r>
      <w:r w:rsidRPr="006E629A">
        <w:rPr>
          <w:sz w:val="24"/>
          <w:szCs w:val="24"/>
        </w:rPr>
        <w:t>е все</w:t>
      </w:r>
      <w:r w:rsidRPr="007A1071">
        <w:rPr>
          <w:sz w:val="24"/>
          <w:szCs w:val="24"/>
        </w:rPr>
        <w:t xml:space="preserve"> победители и призеры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будут являться участниками муниципального этапа олимпиады (в соответствии</w:t>
      </w:r>
      <w:r>
        <w:rPr>
          <w:sz w:val="24"/>
          <w:szCs w:val="24"/>
        </w:rPr>
        <w:t xml:space="preserve"> </w:t>
      </w:r>
      <w:r w:rsidRPr="007A1071">
        <w:rPr>
          <w:sz w:val="24"/>
          <w:szCs w:val="24"/>
        </w:rPr>
        <w:t xml:space="preserve">с Порядком), однако все победители </w:t>
      </w:r>
      <w:r>
        <w:rPr>
          <w:sz w:val="24"/>
          <w:szCs w:val="24"/>
        </w:rPr>
        <w:t xml:space="preserve">       </w:t>
      </w:r>
      <w:r w:rsidRPr="007A1071">
        <w:rPr>
          <w:sz w:val="24"/>
          <w:szCs w:val="24"/>
        </w:rPr>
        <w:t xml:space="preserve">и призеры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(в соответствии с п.4.1 и.4.2) считаются победителями и призерами данного этапа. </w:t>
      </w:r>
    </w:p>
    <w:p w:rsidR="008651F8" w:rsidRPr="007A1071" w:rsidRDefault="008651F8" w:rsidP="008651F8">
      <w:pPr>
        <w:ind w:right="66" w:firstLine="567"/>
        <w:jc w:val="both"/>
        <w:rPr>
          <w:sz w:val="24"/>
          <w:szCs w:val="24"/>
        </w:rPr>
      </w:pPr>
      <w:r>
        <w:rPr>
          <w:sz w:val="24"/>
          <w:szCs w:val="24"/>
        </w:rPr>
        <w:t>4.10. </w:t>
      </w:r>
      <w:r w:rsidRPr="007A1071">
        <w:rPr>
          <w:sz w:val="24"/>
          <w:szCs w:val="24"/>
        </w:rPr>
        <w:t xml:space="preserve">Список победителей, призеров, участников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по каждому общеобразовательному предмету согласно рейтингу баллов (с указанием набранных баллов), протоколы жюри ШЭ </w:t>
      </w:r>
      <w:proofErr w:type="spellStart"/>
      <w:r w:rsidRPr="007A1071">
        <w:rPr>
          <w:sz w:val="24"/>
          <w:szCs w:val="24"/>
        </w:rPr>
        <w:t>ВсОШ</w:t>
      </w:r>
      <w:proofErr w:type="spellEnd"/>
      <w:r w:rsidRPr="007A1071">
        <w:rPr>
          <w:sz w:val="24"/>
          <w:szCs w:val="24"/>
        </w:rPr>
        <w:t xml:space="preserve"> по каждому общеобразовательному предмету, утвержденные школьным организационным комитетом, сканированные работы победителей и призеров размещаются на сайтах муниципальных общеобразовательных организаций. </w:t>
      </w: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Pr="00450DE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lastRenderedPageBreak/>
        <w:t xml:space="preserve">Приложение 7 </w:t>
      </w:r>
    </w:p>
    <w:p w:rsidR="008651F8" w:rsidRPr="00450DE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8651F8" w:rsidRPr="00450DE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8651F8" w:rsidRPr="00450DE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Default="008651F8" w:rsidP="008651F8">
      <w:pPr>
        <w:jc w:val="center"/>
        <w:outlineLvl w:val="0"/>
        <w:rPr>
          <w:bCs/>
          <w:kern w:val="36"/>
          <w:sz w:val="24"/>
          <w:szCs w:val="24"/>
        </w:rPr>
      </w:pPr>
      <w:r w:rsidRPr="00881332">
        <w:rPr>
          <w:bCs/>
          <w:kern w:val="36"/>
          <w:sz w:val="24"/>
          <w:szCs w:val="24"/>
        </w:rPr>
        <w:t xml:space="preserve">Требования к проведению ШЭ Всероссийской олимпиады школьников </w:t>
      </w:r>
    </w:p>
    <w:p w:rsidR="008651F8" w:rsidRPr="00881332" w:rsidRDefault="008651F8" w:rsidP="008651F8">
      <w:pPr>
        <w:jc w:val="center"/>
        <w:outlineLvl w:val="0"/>
        <w:rPr>
          <w:bCs/>
          <w:kern w:val="36"/>
          <w:sz w:val="24"/>
          <w:szCs w:val="24"/>
        </w:rPr>
      </w:pPr>
      <w:r w:rsidRPr="00881332">
        <w:rPr>
          <w:bCs/>
          <w:kern w:val="36"/>
          <w:sz w:val="24"/>
          <w:szCs w:val="24"/>
        </w:rPr>
        <w:t>в 2021-2022 учебном году на технологической платформе «</w:t>
      </w:r>
      <w:proofErr w:type="spellStart"/>
      <w:r w:rsidRPr="00881332">
        <w:rPr>
          <w:bCs/>
          <w:kern w:val="36"/>
          <w:sz w:val="24"/>
          <w:szCs w:val="24"/>
        </w:rPr>
        <w:t>Сириус</w:t>
      </w:r>
      <w:proofErr w:type="gramStart"/>
      <w:r w:rsidRPr="00881332">
        <w:rPr>
          <w:bCs/>
          <w:kern w:val="36"/>
          <w:sz w:val="24"/>
          <w:szCs w:val="24"/>
        </w:rPr>
        <w:t>.К</w:t>
      </w:r>
      <w:proofErr w:type="gramEnd"/>
      <w:r w:rsidRPr="00881332">
        <w:rPr>
          <w:bCs/>
          <w:kern w:val="36"/>
          <w:sz w:val="24"/>
          <w:szCs w:val="24"/>
        </w:rPr>
        <w:t>урсы</w:t>
      </w:r>
      <w:proofErr w:type="spellEnd"/>
      <w:r w:rsidRPr="00881332">
        <w:rPr>
          <w:bCs/>
          <w:kern w:val="36"/>
          <w:sz w:val="24"/>
          <w:szCs w:val="24"/>
        </w:rPr>
        <w:t>»</w:t>
      </w:r>
    </w:p>
    <w:p w:rsidR="008651F8" w:rsidRPr="00450DE8" w:rsidRDefault="008651F8" w:rsidP="008651F8">
      <w:pPr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1. Школьный этап всероссийской олимпиады школьников на технологической платформе «</w:t>
      </w:r>
      <w:proofErr w:type="spellStart"/>
      <w:r w:rsidRPr="00450DE8">
        <w:rPr>
          <w:sz w:val="24"/>
          <w:szCs w:val="24"/>
        </w:rPr>
        <w:t>Сириус</w:t>
      </w:r>
      <w:proofErr w:type="gramStart"/>
      <w:r w:rsidRPr="00450DE8">
        <w:rPr>
          <w:sz w:val="24"/>
          <w:szCs w:val="24"/>
        </w:rPr>
        <w:t>.К</w:t>
      </w:r>
      <w:proofErr w:type="gramEnd"/>
      <w:r w:rsidRPr="00450DE8">
        <w:rPr>
          <w:sz w:val="24"/>
          <w:szCs w:val="24"/>
        </w:rPr>
        <w:t>урсы</w:t>
      </w:r>
      <w:proofErr w:type="spellEnd"/>
      <w:r w:rsidRPr="00450DE8">
        <w:rPr>
          <w:sz w:val="24"/>
          <w:szCs w:val="24"/>
        </w:rPr>
        <w:t xml:space="preserve">» (далее –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) проводится по 6 общеобразовательным предметам (физика, химия, биология, математика, информатика, астрономия) </w:t>
      </w:r>
      <w:r>
        <w:rPr>
          <w:sz w:val="24"/>
          <w:szCs w:val="24"/>
        </w:rPr>
        <w:t xml:space="preserve">                         </w:t>
      </w:r>
      <w:r w:rsidRPr="00450DE8">
        <w:rPr>
          <w:sz w:val="24"/>
          <w:szCs w:val="24"/>
        </w:rPr>
        <w:t xml:space="preserve">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 </w:t>
      </w:r>
      <w:hyperlink r:id="rId8" w:history="1">
        <w:proofErr w:type="spellStart"/>
        <w:r w:rsidRPr="00450DE8">
          <w:rPr>
            <w:sz w:val="24"/>
            <w:szCs w:val="24"/>
            <w:u w:val="single"/>
          </w:rPr>
          <w:t>uts.sirius.online</w:t>
        </w:r>
        <w:proofErr w:type="spellEnd"/>
      </w:hyperlink>
      <w:r w:rsidRPr="00450DE8">
        <w:rPr>
          <w:sz w:val="24"/>
          <w:szCs w:val="24"/>
        </w:rPr>
        <w:t>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2. Олимпиада проводится в заявившихся субъектах РФ, которые распределены </w:t>
      </w:r>
      <w:r>
        <w:rPr>
          <w:sz w:val="24"/>
          <w:szCs w:val="24"/>
        </w:rPr>
        <w:t xml:space="preserve">        </w:t>
      </w:r>
      <w:r w:rsidRPr="00450DE8">
        <w:rPr>
          <w:sz w:val="24"/>
          <w:szCs w:val="24"/>
        </w:rPr>
        <w:t xml:space="preserve">на 4 группы: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38"/>
        <w:gridCol w:w="2343"/>
        <w:gridCol w:w="2381"/>
      </w:tblGrid>
      <w:tr w:rsidR="008651F8" w:rsidRPr="00450DE8" w:rsidTr="00214BE7">
        <w:tc>
          <w:tcPr>
            <w:tcW w:w="2463" w:type="dxa"/>
            <w:shd w:val="clear" w:color="auto" w:fill="auto"/>
          </w:tcPr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1 группа</w:t>
            </w:r>
          </w:p>
        </w:tc>
        <w:tc>
          <w:tcPr>
            <w:tcW w:w="2464" w:type="dxa"/>
            <w:shd w:val="clear" w:color="auto" w:fill="auto"/>
          </w:tcPr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2 группа</w:t>
            </w:r>
          </w:p>
        </w:tc>
        <w:tc>
          <w:tcPr>
            <w:tcW w:w="2464" w:type="dxa"/>
            <w:shd w:val="clear" w:color="auto" w:fill="auto"/>
          </w:tcPr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3 группа</w:t>
            </w:r>
          </w:p>
        </w:tc>
        <w:tc>
          <w:tcPr>
            <w:tcW w:w="2464" w:type="dxa"/>
            <w:shd w:val="clear" w:color="auto" w:fill="auto"/>
          </w:tcPr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4 группа</w:t>
            </w:r>
          </w:p>
        </w:tc>
      </w:tr>
      <w:tr w:rsidR="008651F8" w:rsidRPr="00450DE8" w:rsidTr="00214BE7">
        <w:tc>
          <w:tcPr>
            <w:tcW w:w="2463" w:type="dxa"/>
            <w:shd w:val="clear" w:color="auto" w:fill="auto"/>
          </w:tcPr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1. Архангельская область </w:t>
            </w:r>
          </w:p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2. Астраханская область </w:t>
            </w:r>
          </w:p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3. Волгоградская область </w:t>
            </w:r>
          </w:p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4. Вологодская область </w:t>
            </w:r>
          </w:p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5. Город Севастополь </w:t>
            </w:r>
            <w:r w:rsidRPr="00450DE8">
              <w:rPr>
                <w:sz w:val="24"/>
                <w:szCs w:val="24"/>
              </w:rPr>
              <w:br/>
              <w:t xml:space="preserve">6. Кабардино-Балкарская Республика </w:t>
            </w:r>
          </w:p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7. Карачаево-Черкесская Республика </w:t>
            </w:r>
          </w:p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8. Краснодарский край </w:t>
            </w:r>
          </w:p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9. Мурманская область </w:t>
            </w:r>
          </w:p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10. Псковская область </w:t>
            </w:r>
          </w:p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11. Республика Адыгея </w:t>
            </w:r>
          </w:p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12. Республика Дагестан </w:t>
            </w:r>
          </w:p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13. Республика Калмыкия  </w:t>
            </w:r>
          </w:p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14. Республика Коми 15. Республика Северная Осетия - </w:t>
            </w:r>
            <w:r w:rsidRPr="00450DE8">
              <w:rPr>
                <w:sz w:val="24"/>
                <w:szCs w:val="24"/>
              </w:rPr>
              <w:lastRenderedPageBreak/>
              <w:t xml:space="preserve">Алания </w:t>
            </w:r>
          </w:p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16. Ростовская область </w:t>
            </w:r>
          </w:p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17. Ставропольский край </w:t>
            </w:r>
          </w:p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18. Чеченская Республика</w:t>
            </w:r>
          </w:p>
        </w:tc>
        <w:tc>
          <w:tcPr>
            <w:tcW w:w="2464" w:type="dxa"/>
            <w:shd w:val="clear" w:color="auto" w:fill="auto"/>
          </w:tcPr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lastRenderedPageBreak/>
              <w:t xml:space="preserve">19. Белгородская область </w:t>
            </w:r>
            <w:r w:rsidRPr="00450DE8">
              <w:rPr>
                <w:sz w:val="24"/>
                <w:szCs w:val="24"/>
              </w:rPr>
              <w:br/>
              <w:t xml:space="preserve">20. Брянская область </w:t>
            </w:r>
            <w:r w:rsidRPr="00450DE8">
              <w:rPr>
                <w:sz w:val="24"/>
                <w:szCs w:val="24"/>
              </w:rPr>
              <w:br/>
              <w:t xml:space="preserve">21. Владимирская область </w:t>
            </w:r>
            <w:r w:rsidRPr="00450DE8">
              <w:rPr>
                <w:sz w:val="24"/>
                <w:szCs w:val="24"/>
              </w:rPr>
              <w:br/>
              <w:t xml:space="preserve">22. Воронежская область </w:t>
            </w:r>
            <w:r w:rsidRPr="00450DE8">
              <w:rPr>
                <w:sz w:val="24"/>
                <w:szCs w:val="24"/>
              </w:rPr>
              <w:br/>
              <w:t xml:space="preserve">23. Город Санкт-Петербург </w:t>
            </w:r>
            <w:r w:rsidRPr="00450DE8">
              <w:rPr>
                <w:sz w:val="24"/>
                <w:szCs w:val="24"/>
              </w:rPr>
              <w:br/>
              <w:t xml:space="preserve">24. Ивановская область </w:t>
            </w:r>
            <w:r w:rsidRPr="00450DE8">
              <w:rPr>
                <w:sz w:val="24"/>
                <w:szCs w:val="24"/>
              </w:rPr>
              <w:br/>
              <w:t xml:space="preserve">25. Калининградская область </w:t>
            </w:r>
            <w:r w:rsidRPr="00450DE8">
              <w:rPr>
                <w:sz w:val="24"/>
                <w:szCs w:val="24"/>
              </w:rPr>
              <w:br/>
              <w:t xml:space="preserve">26. Калужская область </w:t>
            </w:r>
            <w:r w:rsidRPr="00450DE8">
              <w:rPr>
                <w:sz w:val="24"/>
                <w:szCs w:val="24"/>
              </w:rPr>
              <w:br/>
              <w:t xml:space="preserve">27. Кировская область </w:t>
            </w:r>
            <w:r w:rsidRPr="00450DE8">
              <w:rPr>
                <w:sz w:val="24"/>
                <w:szCs w:val="24"/>
              </w:rPr>
              <w:br/>
              <w:t xml:space="preserve">28. Костромская область </w:t>
            </w:r>
            <w:r w:rsidRPr="00450DE8">
              <w:rPr>
                <w:sz w:val="24"/>
                <w:szCs w:val="24"/>
              </w:rPr>
              <w:br/>
              <w:t xml:space="preserve">29. Курская область </w:t>
            </w:r>
            <w:r w:rsidRPr="00450DE8">
              <w:rPr>
                <w:sz w:val="24"/>
                <w:szCs w:val="24"/>
              </w:rPr>
              <w:br/>
              <w:t xml:space="preserve">30. Ленинградская область </w:t>
            </w:r>
            <w:r w:rsidRPr="00450DE8">
              <w:rPr>
                <w:sz w:val="24"/>
                <w:szCs w:val="24"/>
              </w:rPr>
              <w:br/>
              <w:t xml:space="preserve">31. Липецкая область </w:t>
            </w:r>
            <w:r w:rsidRPr="00450DE8">
              <w:rPr>
                <w:sz w:val="24"/>
                <w:szCs w:val="24"/>
              </w:rPr>
              <w:br/>
              <w:t xml:space="preserve">32. Нижегородская область </w:t>
            </w:r>
            <w:r w:rsidRPr="00450DE8">
              <w:rPr>
                <w:sz w:val="24"/>
                <w:szCs w:val="24"/>
              </w:rPr>
              <w:br/>
              <w:t xml:space="preserve">33. Орловская область </w:t>
            </w:r>
            <w:r w:rsidRPr="00450DE8">
              <w:rPr>
                <w:sz w:val="24"/>
                <w:szCs w:val="24"/>
              </w:rPr>
              <w:br/>
              <w:t xml:space="preserve">34. Республика Мордовия </w:t>
            </w:r>
            <w:r w:rsidRPr="00450DE8">
              <w:rPr>
                <w:sz w:val="24"/>
                <w:szCs w:val="24"/>
              </w:rPr>
              <w:br/>
              <w:t xml:space="preserve">35. Республика Татарстан </w:t>
            </w:r>
            <w:r w:rsidRPr="00450DE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lastRenderedPageBreak/>
              <w:t xml:space="preserve">36. Республика Чувашия </w:t>
            </w:r>
            <w:r w:rsidRPr="00450DE8">
              <w:rPr>
                <w:sz w:val="24"/>
                <w:szCs w:val="24"/>
              </w:rPr>
              <w:br/>
              <w:t xml:space="preserve">37. Рязанская область </w:t>
            </w:r>
            <w:r w:rsidRPr="00450DE8">
              <w:rPr>
                <w:sz w:val="24"/>
                <w:szCs w:val="24"/>
              </w:rPr>
              <w:br/>
              <w:t xml:space="preserve">38. Смоленская область </w:t>
            </w:r>
            <w:r w:rsidRPr="00450DE8">
              <w:rPr>
                <w:sz w:val="24"/>
                <w:szCs w:val="24"/>
              </w:rPr>
              <w:br/>
              <w:t xml:space="preserve">39. Тамбовская область </w:t>
            </w:r>
            <w:r w:rsidRPr="00450DE8">
              <w:rPr>
                <w:sz w:val="24"/>
                <w:szCs w:val="24"/>
              </w:rPr>
              <w:br/>
              <w:t xml:space="preserve">40. Тульская область </w:t>
            </w:r>
            <w:r w:rsidRPr="00450DE8">
              <w:rPr>
                <w:sz w:val="24"/>
                <w:szCs w:val="24"/>
              </w:rPr>
              <w:br/>
              <w:t>41. Ярославская область</w:t>
            </w:r>
          </w:p>
        </w:tc>
        <w:tc>
          <w:tcPr>
            <w:tcW w:w="2464" w:type="dxa"/>
            <w:shd w:val="clear" w:color="auto" w:fill="auto"/>
          </w:tcPr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lastRenderedPageBreak/>
              <w:t xml:space="preserve">42. Курганская область </w:t>
            </w:r>
            <w:r w:rsidRPr="00450DE8">
              <w:rPr>
                <w:sz w:val="24"/>
                <w:szCs w:val="24"/>
              </w:rPr>
              <w:br/>
              <w:t xml:space="preserve">43. Оренбургская область </w:t>
            </w:r>
            <w:r w:rsidRPr="00450DE8">
              <w:rPr>
                <w:sz w:val="24"/>
                <w:szCs w:val="24"/>
              </w:rPr>
              <w:br/>
              <w:t xml:space="preserve">44. Республика Башкортостан </w:t>
            </w:r>
            <w:r w:rsidRPr="00450DE8">
              <w:rPr>
                <w:sz w:val="24"/>
                <w:szCs w:val="24"/>
              </w:rPr>
              <w:br/>
              <w:t xml:space="preserve">45. Самарская область </w:t>
            </w:r>
            <w:r w:rsidRPr="00450DE8">
              <w:rPr>
                <w:sz w:val="24"/>
                <w:szCs w:val="24"/>
              </w:rPr>
              <w:br/>
              <w:t xml:space="preserve">46. Саратовская область </w:t>
            </w:r>
            <w:r w:rsidRPr="00450DE8">
              <w:rPr>
                <w:sz w:val="24"/>
                <w:szCs w:val="24"/>
              </w:rPr>
              <w:br/>
              <w:t xml:space="preserve">47. Свердловская область </w:t>
            </w:r>
            <w:r w:rsidRPr="00450DE8">
              <w:rPr>
                <w:sz w:val="24"/>
                <w:szCs w:val="24"/>
              </w:rPr>
              <w:br/>
              <w:t xml:space="preserve">48. Тюменская область </w:t>
            </w:r>
            <w:r w:rsidRPr="00450DE8">
              <w:rPr>
                <w:sz w:val="24"/>
                <w:szCs w:val="24"/>
              </w:rPr>
              <w:br/>
              <w:t xml:space="preserve">49. Удмуртская Республика </w:t>
            </w:r>
            <w:r w:rsidRPr="00450DE8">
              <w:rPr>
                <w:sz w:val="24"/>
                <w:szCs w:val="24"/>
              </w:rPr>
              <w:br/>
              <w:t xml:space="preserve">50. Ульяновская область </w:t>
            </w:r>
            <w:r w:rsidRPr="00450DE8">
              <w:rPr>
                <w:sz w:val="24"/>
                <w:szCs w:val="24"/>
              </w:rPr>
              <w:br/>
              <w:t xml:space="preserve">51. Ханты-Мансийский АО </w:t>
            </w:r>
            <w:r w:rsidRPr="00450DE8">
              <w:rPr>
                <w:sz w:val="24"/>
                <w:szCs w:val="24"/>
              </w:rPr>
              <w:br/>
              <w:t xml:space="preserve">52. Челябинская область </w:t>
            </w:r>
            <w:r w:rsidRPr="00450DE8">
              <w:rPr>
                <w:sz w:val="24"/>
                <w:szCs w:val="24"/>
              </w:rPr>
              <w:br/>
              <w:t>53. </w:t>
            </w:r>
            <w:proofErr w:type="gramStart"/>
            <w:r w:rsidRPr="00450DE8">
              <w:rPr>
                <w:sz w:val="24"/>
                <w:szCs w:val="24"/>
              </w:rPr>
              <w:t>Ямало-Ненецкий</w:t>
            </w:r>
            <w:proofErr w:type="gramEnd"/>
            <w:r w:rsidRPr="00450DE8">
              <w:rPr>
                <w:sz w:val="24"/>
                <w:szCs w:val="24"/>
              </w:rPr>
              <w:t xml:space="preserve"> АО</w:t>
            </w:r>
            <w:r w:rsidRPr="00450DE8">
              <w:rPr>
                <w:sz w:val="24"/>
                <w:szCs w:val="24"/>
              </w:rPr>
              <w:br/>
            </w:r>
          </w:p>
        </w:tc>
        <w:tc>
          <w:tcPr>
            <w:tcW w:w="2464" w:type="dxa"/>
            <w:shd w:val="clear" w:color="auto" w:fill="auto"/>
          </w:tcPr>
          <w:p w:rsidR="008651F8" w:rsidRPr="00450DE8" w:rsidRDefault="008651F8" w:rsidP="00214BE7">
            <w:pPr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54. Амурский край </w:t>
            </w:r>
            <w:r w:rsidRPr="00450DE8">
              <w:rPr>
                <w:sz w:val="24"/>
                <w:szCs w:val="24"/>
              </w:rPr>
              <w:br/>
              <w:t xml:space="preserve">55. Еврейская автономная область </w:t>
            </w:r>
            <w:r w:rsidRPr="00450DE8">
              <w:rPr>
                <w:sz w:val="24"/>
                <w:szCs w:val="24"/>
              </w:rPr>
              <w:br/>
              <w:t xml:space="preserve">56. Иркутская область </w:t>
            </w:r>
            <w:r w:rsidRPr="00450DE8">
              <w:rPr>
                <w:sz w:val="24"/>
                <w:szCs w:val="24"/>
              </w:rPr>
              <w:br/>
              <w:t xml:space="preserve">57. Камчатский край </w:t>
            </w:r>
            <w:r w:rsidRPr="00450DE8">
              <w:rPr>
                <w:sz w:val="24"/>
                <w:szCs w:val="24"/>
              </w:rPr>
              <w:br/>
              <w:t xml:space="preserve">58. Кемеровская область </w:t>
            </w:r>
            <w:r w:rsidRPr="00450DE8">
              <w:rPr>
                <w:sz w:val="24"/>
                <w:szCs w:val="24"/>
              </w:rPr>
              <w:br/>
              <w:t xml:space="preserve">59. Красноярский край </w:t>
            </w:r>
            <w:r w:rsidRPr="00450DE8">
              <w:rPr>
                <w:sz w:val="24"/>
                <w:szCs w:val="24"/>
              </w:rPr>
              <w:br/>
              <w:t xml:space="preserve">60. Магаданская область </w:t>
            </w:r>
            <w:r w:rsidRPr="00450DE8">
              <w:rPr>
                <w:sz w:val="24"/>
                <w:szCs w:val="24"/>
              </w:rPr>
              <w:br/>
              <w:t xml:space="preserve">61. Новосибирская область </w:t>
            </w:r>
            <w:r w:rsidRPr="00450DE8">
              <w:rPr>
                <w:sz w:val="24"/>
                <w:szCs w:val="24"/>
              </w:rPr>
              <w:br/>
              <w:t xml:space="preserve">62. Приморский край </w:t>
            </w:r>
            <w:r w:rsidRPr="00450DE8">
              <w:rPr>
                <w:sz w:val="24"/>
                <w:szCs w:val="24"/>
              </w:rPr>
              <w:br/>
              <w:t xml:space="preserve">63. Республика Бурятия </w:t>
            </w:r>
            <w:r w:rsidRPr="00450DE8">
              <w:rPr>
                <w:sz w:val="24"/>
                <w:szCs w:val="24"/>
              </w:rPr>
              <w:br/>
              <w:t xml:space="preserve">64. Республика Саха (Якутия) </w:t>
            </w:r>
            <w:r w:rsidRPr="00450DE8">
              <w:rPr>
                <w:sz w:val="24"/>
                <w:szCs w:val="24"/>
              </w:rPr>
              <w:br/>
              <w:t xml:space="preserve">65. Республика Тыва </w:t>
            </w:r>
            <w:r w:rsidRPr="00450DE8">
              <w:rPr>
                <w:sz w:val="24"/>
                <w:szCs w:val="24"/>
              </w:rPr>
              <w:br/>
              <w:t xml:space="preserve">66. Сахалинская область </w:t>
            </w:r>
            <w:r w:rsidRPr="00450DE8">
              <w:rPr>
                <w:sz w:val="24"/>
                <w:szCs w:val="24"/>
              </w:rPr>
              <w:br/>
              <w:t xml:space="preserve">67. Томская область </w:t>
            </w:r>
            <w:r w:rsidRPr="00450DE8">
              <w:rPr>
                <w:sz w:val="24"/>
                <w:szCs w:val="24"/>
              </w:rPr>
              <w:br/>
              <w:t>68. Хабаровский край</w:t>
            </w:r>
          </w:p>
        </w:tc>
      </w:tr>
    </w:tbl>
    <w:p w:rsidR="008651F8" w:rsidRPr="00450DE8" w:rsidRDefault="008651F8" w:rsidP="008651F8">
      <w:pPr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3. 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4. Доступ к заданиям по каждому предмету предоставляется участникам в течение одного дня, указанного в графике проведения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, в период с 8:00 до 20:00 </w:t>
      </w:r>
      <w:r>
        <w:rPr>
          <w:sz w:val="24"/>
          <w:szCs w:val="24"/>
        </w:rPr>
        <w:t xml:space="preserve">                </w:t>
      </w:r>
      <w:r w:rsidRPr="00450DE8">
        <w:rPr>
          <w:sz w:val="24"/>
          <w:szCs w:val="24"/>
        </w:rPr>
        <w:t xml:space="preserve">по местному времени. График проведения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отображен в Приложении 2.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5. Образовательные организации получают доступ к индивидуальным кодам участников не позднее, чем за 5 календарных дней до даты проведения тура олимпиады </w:t>
      </w:r>
      <w:r>
        <w:rPr>
          <w:sz w:val="24"/>
          <w:szCs w:val="24"/>
        </w:rPr>
        <w:t xml:space="preserve">         </w:t>
      </w:r>
      <w:r w:rsidRPr="00450DE8">
        <w:rPr>
          <w:sz w:val="24"/>
          <w:szCs w:val="24"/>
        </w:rPr>
        <w:t xml:space="preserve">в соответствии с </w:t>
      </w:r>
      <w:hyperlink r:id="rId9" w:history="1">
        <w:r w:rsidRPr="00450DE8">
          <w:rPr>
            <w:sz w:val="24"/>
            <w:szCs w:val="24"/>
            <w:u w:val="single"/>
          </w:rPr>
          <w:t>инструкцией</w:t>
        </w:r>
      </w:hyperlink>
      <w:r w:rsidRPr="00450DE8">
        <w:rPr>
          <w:sz w:val="24"/>
          <w:szCs w:val="24"/>
        </w:rPr>
        <w:t xml:space="preserve"> на официальном сайте олимпиады </w:t>
      </w:r>
      <w:hyperlink r:id="rId10" w:history="1">
        <w:r w:rsidRPr="00450DE8">
          <w:rPr>
            <w:sz w:val="24"/>
            <w:szCs w:val="24"/>
            <w:u w:val="single"/>
          </w:rPr>
          <w:t>siriusolymp.ru</w:t>
        </w:r>
      </w:hyperlink>
      <w:r w:rsidRPr="00450DE8">
        <w:rPr>
          <w:sz w:val="24"/>
          <w:szCs w:val="24"/>
        </w:rPr>
        <w:t>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6. Вход участника в тестирующую систему осуществляется по индивидуальному коду (для каждого предмета отдельный код), который направляется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</w:t>
      </w:r>
      <w:r>
        <w:rPr>
          <w:sz w:val="24"/>
          <w:szCs w:val="24"/>
        </w:rPr>
        <w:t xml:space="preserve">          </w:t>
      </w:r>
      <w:r w:rsidRPr="00450DE8">
        <w:rPr>
          <w:sz w:val="24"/>
          <w:szCs w:val="24"/>
        </w:rPr>
        <w:t xml:space="preserve">в тестирующую систему публикуется на официальном сайте олимпиады </w:t>
      </w:r>
      <w:hyperlink r:id="rId11" w:history="1">
        <w:r w:rsidRPr="00450DE8">
          <w:rPr>
            <w:sz w:val="24"/>
            <w:szCs w:val="24"/>
            <w:u w:val="single"/>
          </w:rPr>
          <w:t>siriusolymp.ru</w:t>
        </w:r>
      </w:hyperlink>
      <w:r w:rsidRPr="00450DE8">
        <w:rPr>
          <w:sz w:val="24"/>
          <w:szCs w:val="24"/>
        </w:rPr>
        <w:t>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7. Участники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вправе выполнять олимпиадные задания, разработанные для </w:t>
      </w:r>
      <w:proofErr w:type="gramStart"/>
      <w:r w:rsidRPr="00450DE8">
        <w:rPr>
          <w:sz w:val="24"/>
          <w:szCs w:val="24"/>
        </w:rPr>
        <w:t>более старших</w:t>
      </w:r>
      <w:proofErr w:type="gramEnd"/>
      <w:r w:rsidRPr="00450DE8">
        <w:rPr>
          <w:sz w:val="24"/>
          <w:szCs w:val="24"/>
        </w:rPr>
        <w:t xml:space="preserve"> классов по отношению к тем, в которых они проходят обучение. </w:t>
      </w:r>
      <w:r>
        <w:rPr>
          <w:sz w:val="24"/>
          <w:szCs w:val="24"/>
        </w:rPr>
        <w:t xml:space="preserve">           </w:t>
      </w:r>
      <w:r w:rsidRPr="00450DE8">
        <w:rPr>
          <w:sz w:val="24"/>
          <w:szCs w:val="24"/>
        </w:rPr>
        <w:t>Для этого участнику необходимо получить код того класса, задания которого он выполняет.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8. 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</w:t>
      </w:r>
      <w:r>
        <w:rPr>
          <w:sz w:val="24"/>
          <w:szCs w:val="24"/>
        </w:rPr>
        <w:t xml:space="preserve">       </w:t>
      </w:r>
      <w:r w:rsidRPr="00450DE8">
        <w:rPr>
          <w:sz w:val="24"/>
          <w:szCs w:val="24"/>
        </w:rPr>
        <w:t xml:space="preserve">на официальном сайте олимпиады </w:t>
      </w:r>
      <w:hyperlink r:id="rId12" w:history="1">
        <w:r w:rsidRPr="00450DE8">
          <w:rPr>
            <w:sz w:val="24"/>
            <w:szCs w:val="24"/>
            <w:u w:val="single"/>
          </w:rPr>
          <w:t>siriusolymp.ru</w:t>
        </w:r>
      </w:hyperlink>
      <w:r w:rsidRPr="00450DE8">
        <w:rPr>
          <w:sz w:val="24"/>
          <w:szCs w:val="24"/>
        </w:rPr>
        <w:t xml:space="preserve">. Участник олимпиады может приступить </w:t>
      </w:r>
      <w:r>
        <w:rPr>
          <w:sz w:val="24"/>
          <w:szCs w:val="24"/>
        </w:rPr>
        <w:t xml:space="preserve">     </w:t>
      </w:r>
      <w:r w:rsidRPr="00450DE8">
        <w:rPr>
          <w:sz w:val="24"/>
          <w:szCs w:val="24"/>
        </w:rPr>
        <w:t xml:space="preserve">к выполнению заданий в любое время, начиная с 8:00 по местному времени. Работа должна быть сдана участником до </w:t>
      </w:r>
      <w:proofErr w:type="gramStart"/>
      <w:r w:rsidRPr="00450DE8">
        <w:rPr>
          <w:sz w:val="24"/>
          <w:szCs w:val="24"/>
        </w:rPr>
        <w:t>окончания</w:t>
      </w:r>
      <w:proofErr w:type="gramEnd"/>
      <w:r w:rsidRPr="00450DE8">
        <w:rPr>
          <w:sz w:val="24"/>
          <w:szCs w:val="24"/>
        </w:rPr>
        <w:t xml:space="preserve"> отведенного на выполнение времени, но не позже 20:00 по местному времени. В случае, если работа не была сдана участником до </w:t>
      </w:r>
      <w:proofErr w:type="gramStart"/>
      <w:r w:rsidRPr="00450DE8">
        <w:rPr>
          <w:sz w:val="24"/>
          <w:szCs w:val="24"/>
        </w:rPr>
        <w:t>окончания</w:t>
      </w:r>
      <w:proofErr w:type="gramEnd"/>
      <w:r w:rsidRPr="00450DE8">
        <w:rPr>
          <w:sz w:val="24"/>
          <w:szCs w:val="24"/>
        </w:rPr>
        <w:t xml:space="preserve"> отведенного на выполнение времени, сохраненные ответы будут направлены на проверку автоматически.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9. Требования к порядку выполнения заданий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по конкретному предмету и классу публикуются на официальном сайте олимпиады не позднее, чем за 7 календарных дней до даты проведения олимпиады. Требования определяют время, отведенное </w:t>
      </w:r>
      <w:r>
        <w:rPr>
          <w:sz w:val="24"/>
          <w:szCs w:val="24"/>
        </w:rPr>
        <w:t xml:space="preserve">                  </w:t>
      </w:r>
      <w:r w:rsidRPr="00450DE8">
        <w:rPr>
          <w:sz w:val="24"/>
          <w:szCs w:val="24"/>
        </w:rPr>
        <w:t>на выполнение заданий, комплекты заданий по классам (параллелям), наличие или отсутствие аудио- и видеофайлов, необходимые дополнительные материалы.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lastRenderedPageBreak/>
        <w:t>10. 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11. В течение 2 календарных дней после завершения олимпиады на сайте олимпиады </w:t>
      </w:r>
      <w:hyperlink r:id="rId13" w:history="1">
        <w:r w:rsidRPr="00450DE8">
          <w:rPr>
            <w:sz w:val="24"/>
            <w:szCs w:val="24"/>
            <w:u w:val="single"/>
          </w:rPr>
          <w:t>siriusolymp.ru</w:t>
        </w:r>
      </w:hyperlink>
      <w:r w:rsidRPr="00450DE8">
        <w:rPr>
          <w:sz w:val="24"/>
          <w:szCs w:val="24"/>
        </w:rPr>
        <w:t xml:space="preserve"> публикуются текстовые разборы, а также </w:t>
      </w:r>
      <w:proofErr w:type="spellStart"/>
      <w:r w:rsidRPr="00450DE8">
        <w:rPr>
          <w:sz w:val="24"/>
          <w:szCs w:val="24"/>
        </w:rPr>
        <w:t>видеоразборы</w:t>
      </w:r>
      <w:proofErr w:type="spellEnd"/>
      <w:r w:rsidRPr="00450DE8">
        <w:rPr>
          <w:sz w:val="24"/>
          <w:szCs w:val="24"/>
        </w:rPr>
        <w:t xml:space="preserve"> или проводятся онлайн-трансляции разборов заданий.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12. 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13. Участники олимпиады получают доступ к предварительным результатам по коду участника через 7 календарных дней </w:t>
      </w:r>
      <w:proofErr w:type="gramStart"/>
      <w:r w:rsidRPr="00450DE8">
        <w:rPr>
          <w:sz w:val="24"/>
          <w:szCs w:val="24"/>
        </w:rPr>
        <w:t>с даты проведения</w:t>
      </w:r>
      <w:proofErr w:type="gramEnd"/>
      <w:r w:rsidRPr="00450DE8">
        <w:rPr>
          <w:sz w:val="24"/>
          <w:szCs w:val="24"/>
        </w:rPr>
        <w:t xml:space="preserve"> олимпиады в соответствии </w:t>
      </w:r>
      <w:r>
        <w:rPr>
          <w:sz w:val="24"/>
          <w:szCs w:val="24"/>
        </w:rPr>
        <w:t xml:space="preserve">                 </w:t>
      </w:r>
      <w:r w:rsidRPr="00450DE8">
        <w:rPr>
          <w:sz w:val="24"/>
          <w:szCs w:val="24"/>
        </w:rPr>
        <w:t xml:space="preserve">с </w:t>
      </w:r>
      <w:hyperlink r:id="rId14" w:history="1">
        <w:r w:rsidRPr="00450DE8">
          <w:rPr>
            <w:sz w:val="24"/>
            <w:szCs w:val="24"/>
            <w:u w:val="single"/>
          </w:rPr>
          <w:t>инструкцией</w:t>
        </w:r>
      </w:hyperlink>
      <w:r w:rsidRPr="00450DE8">
        <w:rPr>
          <w:sz w:val="24"/>
          <w:szCs w:val="24"/>
        </w:rPr>
        <w:t xml:space="preserve"> на официальном сайте олимпиады.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14. 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 </w:t>
      </w:r>
      <w:hyperlink r:id="rId15" w:history="1">
        <w:r w:rsidRPr="00450DE8">
          <w:rPr>
            <w:sz w:val="24"/>
            <w:szCs w:val="24"/>
            <w:u w:val="single"/>
          </w:rPr>
          <w:t>siriusolymp.ru</w:t>
        </w:r>
      </w:hyperlink>
      <w:r w:rsidRPr="00450DE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   </w:t>
      </w:r>
      <w:r w:rsidRPr="00450DE8">
        <w:rPr>
          <w:sz w:val="24"/>
          <w:szCs w:val="24"/>
        </w:rPr>
        <w:t>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15. Окончательные результаты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8651F8" w:rsidRPr="00450DE8" w:rsidRDefault="008651F8" w:rsidP="008651F8">
      <w:pPr>
        <w:ind w:firstLine="851"/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:rsidR="008651F8" w:rsidRPr="00450DE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lastRenderedPageBreak/>
        <w:t xml:space="preserve">Приложение 8 </w:t>
      </w:r>
    </w:p>
    <w:p w:rsidR="008651F8" w:rsidRPr="00450DE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8651F8" w:rsidRPr="00450DE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8651F8" w:rsidRPr="00450DE8" w:rsidRDefault="008651F8" w:rsidP="008651F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8651F8" w:rsidRPr="00450DE8" w:rsidRDefault="008651F8" w:rsidP="008651F8">
      <w:pPr>
        <w:jc w:val="center"/>
        <w:rPr>
          <w:sz w:val="24"/>
          <w:szCs w:val="24"/>
        </w:rPr>
      </w:pPr>
    </w:p>
    <w:p w:rsidR="008651F8" w:rsidRDefault="008651F8" w:rsidP="008651F8">
      <w:pPr>
        <w:jc w:val="center"/>
        <w:outlineLvl w:val="0"/>
        <w:rPr>
          <w:sz w:val="24"/>
          <w:szCs w:val="24"/>
        </w:rPr>
      </w:pPr>
      <w:r w:rsidRPr="00881332">
        <w:rPr>
          <w:sz w:val="24"/>
          <w:szCs w:val="24"/>
        </w:rPr>
        <w:t xml:space="preserve">Порядок проведения апелляции к результатам </w:t>
      </w:r>
    </w:p>
    <w:p w:rsidR="008651F8" w:rsidRPr="00881332" w:rsidRDefault="008651F8" w:rsidP="008651F8">
      <w:pPr>
        <w:jc w:val="center"/>
        <w:outlineLvl w:val="0"/>
        <w:rPr>
          <w:bCs/>
          <w:kern w:val="36"/>
          <w:sz w:val="24"/>
          <w:szCs w:val="24"/>
        </w:rPr>
      </w:pPr>
      <w:r w:rsidRPr="00881332">
        <w:rPr>
          <w:bCs/>
          <w:kern w:val="36"/>
          <w:sz w:val="24"/>
          <w:szCs w:val="24"/>
        </w:rPr>
        <w:t>ШЭ Всероссийской олимпиады школьников</w:t>
      </w:r>
      <w:r w:rsidRPr="00881332">
        <w:rPr>
          <w:sz w:val="24"/>
          <w:szCs w:val="24"/>
        </w:rPr>
        <w:t>,</w:t>
      </w:r>
    </w:p>
    <w:p w:rsidR="008651F8" w:rsidRPr="00881332" w:rsidRDefault="008651F8" w:rsidP="008651F8">
      <w:pPr>
        <w:pStyle w:val="1"/>
        <w:rPr>
          <w:b w:val="0"/>
          <w:sz w:val="24"/>
          <w:szCs w:val="24"/>
        </w:rPr>
      </w:pPr>
      <w:r w:rsidRPr="00881332">
        <w:rPr>
          <w:b w:val="0"/>
          <w:sz w:val="24"/>
          <w:szCs w:val="24"/>
        </w:rPr>
        <w:t xml:space="preserve"> проведенного на платформе «</w:t>
      </w:r>
      <w:proofErr w:type="spellStart"/>
      <w:r w:rsidRPr="00881332">
        <w:rPr>
          <w:b w:val="0"/>
          <w:sz w:val="24"/>
          <w:szCs w:val="24"/>
        </w:rPr>
        <w:t>Сириус</w:t>
      </w:r>
      <w:proofErr w:type="gramStart"/>
      <w:r w:rsidRPr="00881332">
        <w:rPr>
          <w:b w:val="0"/>
          <w:sz w:val="24"/>
          <w:szCs w:val="24"/>
        </w:rPr>
        <w:t>.К</w:t>
      </w:r>
      <w:proofErr w:type="gramEnd"/>
      <w:r w:rsidRPr="00881332">
        <w:rPr>
          <w:b w:val="0"/>
          <w:sz w:val="24"/>
          <w:szCs w:val="24"/>
        </w:rPr>
        <w:t>урсы</w:t>
      </w:r>
      <w:proofErr w:type="spellEnd"/>
      <w:r w:rsidRPr="00881332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в 2021 году</w:t>
      </w:r>
    </w:p>
    <w:p w:rsidR="008651F8" w:rsidRPr="00450DE8" w:rsidRDefault="008651F8" w:rsidP="008651F8">
      <w:pPr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1. Участник, у которого возник вопрос к предварительным результатам олимпиады, обращается к организаторам олимпиады в школе с вопросом по заданию. 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</w:t>
      </w:r>
      <w:r>
        <w:rPr>
          <w:sz w:val="24"/>
          <w:szCs w:val="24"/>
        </w:rPr>
        <w:t xml:space="preserve">                 </w:t>
      </w:r>
      <w:r w:rsidRPr="00450DE8">
        <w:rPr>
          <w:sz w:val="24"/>
          <w:szCs w:val="24"/>
        </w:rPr>
        <w:t xml:space="preserve">и </w:t>
      </w:r>
      <w:proofErr w:type="spellStart"/>
      <w:r w:rsidRPr="00450DE8">
        <w:rPr>
          <w:sz w:val="24"/>
          <w:szCs w:val="24"/>
        </w:rPr>
        <w:t>видеоразборы</w:t>
      </w:r>
      <w:proofErr w:type="spellEnd"/>
      <w:r w:rsidRPr="00450DE8">
        <w:rPr>
          <w:sz w:val="24"/>
          <w:szCs w:val="24"/>
        </w:rPr>
        <w:t xml:space="preserve"> заданий. 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Организатор по возможности отвечает на поставленный вопрос. Если верный </w:t>
      </w:r>
      <w:r>
        <w:rPr>
          <w:sz w:val="24"/>
          <w:szCs w:val="24"/>
        </w:rPr>
        <w:t xml:space="preserve">          </w:t>
      </w:r>
      <w:r w:rsidRPr="00450DE8">
        <w:rPr>
          <w:sz w:val="24"/>
          <w:szCs w:val="24"/>
        </w:rPr>
        <w:t xml:space="preserve">по смыслу ответ не засчитан, учитель передает вопрос участника региональному координатору. 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2. 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3. Региональный координатор передает вопрос в региональную апелляционную комиссию. В течение 2 календарных дней региональная апелляционная комиссия рассматривает вопрос и дает на него ответ.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4. При наличии достаточных оснований полагать, что верный по смыслу ответ </w:t>
      </w:r>
      <w:r>
        <w:rPr>
          <w:sz w:val="24"/>
          <w:szCs w:val="24"/>
        </w:rPr>
        <w:t xml:space="preserve">        </w:t>
      </w:r>
      <w:r w:rsidRPr="00450DE8">
        <w:rPr>
          <w:sz w:val="24"/>
          <w:szCs w:val="24"/>
        </w:rPr>
        <w:t xml:space="preserve">не засчитан, региональная апелляционная комиссия передает вопрос Образовательный Фонд «Талант и успех». Вопросы по содержанию и структуре олимпиадного задания, критериев </w:t>
      </w:r>
      <w:r>
        <w:rPr>
          <w:sz w:val="24"/>
          <w:szCs w:val="24"/>
        </w:rPr>
        <w:t xml:space="preserve">     </w:t>
      </w:r>
      <w:r w:rsidRPr="00450DE8">
        <w:rPr>
          <w:sz w:val="24"/>
          <w:szCs w:val="24"/>
        </w:rPr>
        <w:t>и методике оценивания их выполнения не рассматриваются.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5. 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</w:t>
      </w:r>
      <w:r>
        <w:rPr>
          <w:sz w:val="24"/>
          <w:szCs w:val="24"/>
        </w:rPr>
        <w:t xml:space="preserve">   </w:t>
      </w:r>
      <w:r w:rsidRPr="00450DE8">
        <w:rPr>
          <w:sz w:val="24"/>
          <w:szCs w:val="24"/>
        </w:rPr>
        <w:t>по существу и 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региональных координаторов.</w:t>
      </w: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</w:p>
    <w:p w:rsidR="008651F8" w:rsidRPr="00450DE8" w:rsidRDefault="008651F8" w:rsidP="008651F8">
      <w:pPr>
        <w:ind w:firstLine="851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6. По истечении 14 календарных дней со дня проведения олимпиады Образовательный Фонд «Талант и успех» публикует окончательные результаты в системе ФИС ОКО на личных страницах образовательных организаций.</w:t>
      </w:r>
    </w:p>
    <w:p w:rsidR="008651F8" w:rsidRPr="00450DE8" w:rsidRDefault="008651F8" w:rsidP="008651F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651F8" w:rsidRPr="00450DE8" w:rsidRDefault="008651F8" w:rsidP="008651F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651F8" w:rsidRPr="00450DE8" w:rsidRDefault="008651F8" w:rsidP="008651F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651F8" w:rsidRPr="00450DE8" w:rsidRDefault="008651F8" w:rsidP="008651F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651F8" w:rsidRPr="00450DE8" w:rsidRDefault="008651F8" w:rsidP="008651F8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651F8" w:rsidRPr="00450DE8" w:rsidRDefault="008651F8" w:rsidP="008651F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651F8" w:rsidRPr="00450DE8" w:rsidRDefault="008651F8" w:rsidP="008651F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651F8" w:rsidRPr="00450DE8" w:rsidRDefault="008651F8" w:rsidP="008651F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651F8" w:rsidRPr="00450DE8" w:rsidRDefault="008651F8" w:rsidP="008651F8">
      <w:pPr>
        <w:pStyle w:val="a3"/>
        <w:rPr>
          <w:rFonts w:ascii="Times New Roman" w:hAnsi="Times New Roman"/>
          <w:sz w:val="24"/>
          <w:szCs w:val="24"/>
        </w:rPr>
      </w:pPr>
    </w:p>
    <w:p w:rsidR="008651F8" w:rsidRPr="00450DE8" w:rsidRDefault="008651F8" w:rsidP="008651F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651F8" w:rsidRPr="00450DE8" w:rsidRDefault="008651F8" w:rsidP="008651F8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347252" w:rsidRDefault="00347252"/>
    <w:sectPr w:rsidR="00347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4EA"/>
    <w:multiLevelType w:val="hybridMultilevel"/>
    <w:tmpl w:val="46FA50A0"/>
    <w:lvl w:ilvl="0" w:tplc="5D2A8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7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252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427D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81A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AB1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849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C87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0D5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FE306D5"/>
    <w:multiLevelType w:val="hybridMultilevel"/>
    <w:tmpl w:val="78AAA7E6"/>
    <w:lvl w:ilvl="0" w:tplc="D660AD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C87AC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0B772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89348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45CB6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232C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2C9E8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AAEE2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74D3D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F8"/>
    <w:rsid w:val="00347252"/>
    <w:rsid w:val="008140F8"/>
    <w:rsid w:val="0086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51F8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1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8651F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51F8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1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8651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s.sirius.online/" TargetMode="External"/><Relationship Id="rId13" Type="http://schemas.openxmlformats.org/officeDocument/2006/relationships/hyperlink" Target="https://siriusolymp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siriusolymp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iriusolymp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riusolymp.ru/" TargetMode="External"/><Relationship Id="rId10" Type="http://schemas.openxmlformats.org/officeDocument/2006/relationships/hyperlink" Target="http://siriusoly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chisirius.ru/uploads/f/vos_school_21_tech_regulations.pdf" TargetMode="External"/><Relationship Id="rId14" Type="http://schemas.openxmlformats.org/officeDocument/2006/relationships/hyperlink" Target="https://sochisirius.ru/uploads/f/vos_school_21_tech_regulation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4450</Words>
  <Characters>25368</Characters>
  <Application>Microsoft Office Word</Application>
  <DocSecurity>0</DocSecurity>
  <Lines>211</Lines>
  <Paragraphs>59</Paragraphs>
  <ScaleCrop>false</ScaleCrop>
  <Company/>
  <LinksUpToDate>false</LinksUpToDate>
  <CharactersWithSpaces>29759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2</cp:revision>
  <dcterms:created xsi:type="dcterms:W3CDTF">2021-09-02T06:40:00Z</dcterms:created>
  <dcterms:modified xsi:type="dcterms:W3CDTF">2021-09-02T06:41:00Z</dcterms:modified>
</cp:coreProperties>
</file>