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19" w:rsidRDefault="00CA560F" w:rsidP="00CA560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Управление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ЗАТО Северск</w:t>
      </w:r>
    </w:p>
    <w:p w:rsidR="00BA5619" w:rsidRPr="00CA560F" w:rsidRDefault="00BA5619" w:rsidP="00CA560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5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 бюджетное  общеобразовательное  учреждение</w:t>
      </w:r>
    </w:p>
    <w:p w:rsidR="00BA5619" w:rsidRPr="00CA560F" w:rsidRDefault="00BA5619" w:rsidP="00CA560F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5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198» г. Северск</w:t>
      </w:r>
    </w:p>
    <w:p w:rsidR="00BA5619" w:rsidRPr="005053DA" w:rsidRDefault="00BA5619" w:rsidP="00CA560F">
      <w:pPr>
        <w:tabs>
          <w:tab w:val="left" w:pos="5245"/>
          <w:tab w:val="left" w:pos="5387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1893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«Утверждено»</w:t>
      </w:r>
    </w:p>
    <w:p w:rsidR="00921893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Приказ № 418-од</w:t>
      </w:r>
    </w:p>
    <w:p w:rsidR="00BA5619" w:rsidRPr="00921893" w:rsidRDefault="00921893" w:rsidP="00921893">
      <w:pPr>
        <w:spacing w:after="0"/>
        <w:ind w:left="-1134" w:right="-284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92189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от «29 » августа 2023 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</w:p>
    <w:p w:rsidR="005053DA" w:rsidRDefault="00E10C22" w:rsidP="00E10C22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Дополнительная общеобразовательная общеразвивающая </w:t>
      </w:r>
    </w:p>
    <w:p w:rsidR="00E10C22" w:rsidRDefault="00E10C22" w:rsidP="00E10C22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программа </w:t>
      </w:r>
    </w:p>
    <w:p w:rsidR="00BA5619" w:rsidRPr="00E10C22" w:rsidRDefault="00E10C22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</w:t>
      </w:r>
      <w:r w:rsidR="00BA5619" w:rsidRPr="00E10C22">
        <w:rPr>
          <w:rFonts w:ascii="Times New Roman" w:eastAsia="Calibri" w:hAnsi="Times New Roman" w:cs="Times New Roman"/>
          <w:sz w:val="32"/>
          <w:szCs w:val="32"/>
        </w:rPr>
        <w:t>кольного исторического музея широкого профиля «Память»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44"/>
          <w:szCs w:val="32"/>
        </w:rPr>
      </w:pPr>
      <w:r>
        <w:rPr>
          <w:rFonts w:ascii="Times New Roman" w:eastAsia="Calibri" w:hAnsi="Times New Roman" w:cs="Times New Roman"/>
          <w:b/>
          <w:sz w:val="44"/>
          <w:szCs w:val="32"/>
        </w:rPr>
        <w:t>«А память нам покоя не даёт!»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Возраст </w:t>
      </w:r>
      <w:r w:rsidR="00E10C22">
        <w:rPr>
          <w:rFonts w:ascii="Times New Roman" w:eastAsia="Calibri" w:hAnsi="Times New Roman" w:cs="Times New Roman"/>
          <w:sz w:val="32"/>
          <w:szCs w:val="32"/>
        </w:rPr>
        <w:t xml:space="preserve">обучающихся </w:t>
      </w:r>
      <w:r>
        <w:rPr>
          <w:rFonts w:ascii="Times New Roman" w:eastAsia="Calibri" w:hAnsi="Times New Roman" w:cs="Times New Roman"/>
          <w:sz w:val="32"/>
          <w:szCs w:val="32"/>
        </w:rPr>
        <w:t>10 – 16 лет</w:t>
      </w:r>
    </w:p>
    <w:p w:rsidR="00E10C22" w:rsidRDefault="00E10C22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Срок реализации 1 год 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Руководитель школьного музея</w:t>
      </w: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Долгова Ирина Николаевна</w:t>
      </w:r>
    </w:p>
    <w:p w:rsidR="00BA5619" w:rsidRDefault="00BA5619" w:rsidP="00BA5619">
      <w:pPr>
        <w:spacing w:after="0"/>
        <w:ind w:left="-1134" w:right="-284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/>
        <w:ind w:left="-1134" w:right="-284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BA5619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5619" w:rsidRDefault="00E10C22" w:rsidP="00BA5619">
      <w:pPr>
        <w:spacing w:after="0" w:line="240" w:lineRule="auto"/>
        <w:ind w:left="-1134"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2023 – 2024</w:t>
      </w:r>
      <w:r w:rsidR="00BA5619">
        <w:rPr>
          <w:rFonts w:ascii="Times New Roman" w:eastAsia="Calibri" w:hAnsi="Times New Roman" w:cs="Times New Roman"/>
          <w:sz w:val="32"/>
          <w:szCs w:val="32"/>
        </w:rPr>
        <w:t xml:space="preserve"> учебный  год</w:t>
      </w: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C22" w:rsidRDefault="00E10C22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C22" w:rsidRDefault="00E10C22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8A5643">
        <w:rPr>
          <w:rFonts w:ascii="Times New Roman" w:eastAsia="Times New Roman" w:hAnsi="Times New Roman" w:cs="Times New Roman"/>
          <w:b/>
          <w:sz w:val="28"/>
          <w:szCs w:val="28"/>
        </w:rPr>
        <w:t>ОДЕРЖАНИЕ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C22" w:rsidRDefault="00E10C22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C22" w:rsidRDefault="00E10C22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 1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Основная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характерстика</w:t>
      </w:r>
      <w:r w:rsidR="0028489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8A5643">
        <w:rPr>
          <w:rFonts w:ascii="Times New Roman" w:eastAsia="Times New Roman" w:hAnsi="Times New Roman" w:cs="Times New Roman"/>
          <w:sz w:val="28"/>
          <w:szCs w:val="28"/>
        </w:rPr>
        <w:t>1.1.                      Пояснительная записка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8A5643">
        <w:rPr>
          <w:rFonts w:ascii="Times New Roman" w:eastAsia="Times New Roman" w:hAnsi="Times New Roman" w:cs="Times New Roman"/>
          <w:sz w:val="28"/>
          <w:szCs w:val="28"/>
        </w:rPr>
        <w:t xml:space="preserve">1.2.         </w:t>
      </w:r>
      <w:r w:rsidRPr="008A56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28489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A5643">
        <w:rPr>
          <w:rFonts w:ascii="Times New Roman" w:eastAsia="Times New Roman" w:hAnsi="Times New Roman" w:cs="Times New Roman"/>
          <w:sz w:val="28"/>
          <w:szCs w:val="28"/>
        </w:rPr>
        <w:t>Цель и задачи программы</w:t>
      </w:r>
    </w:p>
    <w:p w:rsidR="008A5643" w:rsidRP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8A5643">
        <w:rPr>
          <w:rFonts w:ascii="Times New Roman" w:eastAsia="Times New Roman" w:hAnsi="Times New Roman" w:cs="Times New Roman"/>
          <w:sz w:val="28"/>
          <w:szCs w:val="28"/>
        </w:rPr>
        <w:t>1.3.                     Содержание программы</w:t>
      </w:r>
    </w:p>
    <w:p w:rsidR="008A5643" w:rsidRDefault="008A564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 w:rsidRPr="008A5643">
        <w:rPr>
          <w:rFonts w:ascii="Times New Roman" w:eastAsia="Times New Roman" w:hAnsi="Times New Roman" w:cs="Times New Roman"/>
          <w:sz w:val="28"/>
          <w:szCs w:val="28"/>
        </w:rPr>
        <w:t>1.4.                     Планируемые результаты</w:t>
      </w:r>
    </w:p>
    <w:p w:rsidR="00AD70F3" w:rsidRDefault="00AD70F3" w:rsidP="00284892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AD70F3" w:rsidRDefault="00AD70F3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0F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70F3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="009218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Условия реализации программы</w:t>
      </w:r>
    </w:p>
    <w:p w:rsid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            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ребования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результатам обучения</w:t>
      </w:r>
    </w:p>
    <w:p w:rsidR="00921893" w:rsidRDefault="00921893" w:rsidP="00921893">
      <w:pPr>
        <w:pStyle w:val="a5"/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  <w:r w:rsidRPr="009218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21893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 освоения программы</w:t>
      </w:r>
    </w:p>
    <w:p w:rsidR="00921893" w:rsidRDefault="00921893" w:rsidP="00921893">
      <w:pPr>
        <w:spacing w:after="0" w:line="240" w:lineRule="auto"/>
        <w:ind w:left="-567" w:righ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89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218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</w:t>
      </w:r>
      <w:r w:rsidRPr="00921893">
        <w:rPr>
          <w:rFonts w:ascii="Times New Roman" w:eastAsia="Calibri" w:hAnsi="Times New Roman" w:cs="Times New Roman"/>
          <w:sz w:val="28"/>
          <w:szCs w:val="28"/>
        </w:rPr>
        <w:t>Методы, используемые для реализации программы</w:t>
      </w:r>
    </w:p>
    <w:p w:rsidR="00921893" w:rsidRDefault="00921893" w:rsidP="00921893">
      <w:pPr>
        <w:spacing w:after="0" w:line="240" w:lineRule="auto"/>
        <w:ind w:left="-567" w:right="-284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2.4.                     </w:t>
      </w:r>
      <w:r w:rsidRPr="00921893">
        <w:rPr>
          <w:rFonts w:ascii="Times New Roman" w:eastAsia="Calibri" w:hAnsi="Times New Roman" w:cs="Times New Roman"/>
          <w:bCs/>
          <w:sz w:val="28"/>
          <w:szCs w:val="28"/>
        </w:rPr>
        <w:t>Форма подведения  итогов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2.5.                     </w:t>
      </w:r>
      <w:r w:rsidRPr="00921893">
        <w:rPr>
          <w:rFonts w:ascii="Times New Roman" w:eastAsia="Calibri" w:hAnsi="Times New Roman" w:cs="Times New Roman"/>
          <w:sz w:val="28"/>
          <w:szCs w:val="28"/>
        </w:rPr>
        <w:t>Тематическое планирование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2.6.                     </w:t>
      </w:r>
      <w:r w:rsidRPr="00921893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Литература </w:t>
      </w:r>
    </w:p>
    <w:p w:rsidR="00921893" w:rsidRPr="00921893" w:rsidRDefault="00921893" w:rsidP="00921893">
      <w:pPr>
        <w:spacing w:after="0" w:line="240" w:lineRule="auto"/>
        <w:ind w:left="-567" w:right="-28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1893" w:rsidRPr="00AD70F3" w:rsidRDefault="00921893" w:rsidP="00284892">
      <w:pPr>
        <w:spacing w:after="0"/>
        <w:ind w:left="-567" w:righ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284892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BA5619">
      <w:pPr>
        <w:spacing w:after="0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0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Настоящая программа </w:t>
      </w:r>
      <w:r w:rsidR="00875AAE" w:rsidRPr="00B520B5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составлена </w:t>
      </w:r>
      <w:r w:rsidRPr="00B520B5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основе следующих </w:t>
      </w:r>
      <w:r w:rsidR="00875AAE" w:rsidRPr="00B520B5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нормативных </w:t>
      </w:r>
      <w:r w:rsidRPr="00B520B5">
        <w:rPr>
          <w:rFonts w:ascii="Times New Roman" w:eastAsia="Times New Roman" w:hAnsi="Times New Roman" w:cs="Times New Roman"/>
          <w:b/>
          <w:sz w:val="28"/>
          <w:szCs w:val="28"/>
        </w:rPr>
        <w:t>документов:</w:t>
      </w:r>
    </w:p>
    <w:p w:rsidR="00D45EE1" w:rsidRPr="00B520B5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ФЗ от 29.12. 2012 г. № 273- ФЗ «Об образовании в Российской Федерации»</w:t>
      </w:r>
      <w:r w:rsidR="00875A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5AAE" w:rsidRDefault="00875AAE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Приказ Министерства образования и науки от 9 ноября</w:t>
      </w:r>
      <w:r w:rsidR="00284892">
        <w:rPr>
          <w:rFonts w:ascii="Times New Roman" w:eastAsia="Times New Roman" w:hAnsi="Times New Roman" w:cs="Times New Roman"/>
          <w:sz w:val="28"/>
          <w:szCs w:val="28"/>
        </w:rPr>
        <w:t xml:space="preserve"> 2018 г. № 196 «Об утверждении порядка организации и осуществления образовательной деятельности  по дополнительным  общеобразовательным программам»;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history="1">
        <w:r w:rsidRPr="00B520B5">
          <w:rPr>
            <w:rStyle w:val="a3"/>
            <w:color w:val="auto"/>
            <w:sz w:val="28"/>
            <w:szCs w:val="28"/>
            <w:u w:val="none"/>
          </w:rPr>
          <w:t>Постановление Правительства РФ от 15.04.2014 N 295 (ред. от 31.03.2017) “Об утверждении государственной программы Российской Федерации “Развитие образования” на 2013 – 2020 годы”</w:t>
        </w:r>
      </w:hyperlink>
      <w:r>
        <w:rPr>
          <w:sz w:val="28"/>
          <w:szCs w:val="28"/>
        </w:rPr>
        <w:t>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history="1">
        <w:r w:rsidRPr="00B520B5">
          <w:rPr>
            <w:rStyle w:val="a3"/>
            <w:color w:val="auto"/>
            <w:sz w:val="28"/>
            <w:szCs w:val="28"/>
            <w:u w:val="none"/>
          </w:rPr>
          <w:t>Приказ Министерства просвещения РФ от 16 сентября 2020 г. N500 “Об утверждении примерной формы договора об образовании по дополнительным общеобразовательным программам”</w:t>
        </w:r>
      </w:hyperlink>
      <w:r>
        <w:rPr>
          <w:sz w:val="28"/>
          <w:szCs w:val="28"/>
        </w:rPr>
        <w:t>;</w:t>
      </w:r>
    </w:p>
    <w:p w:rsid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- Концепция развития дополнительного образования детей, распоряжение правительства РФ от 04.09. 2014 г. № 1726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;</w:t>
      </w:r>
    </w:p>
    <w:p w:rsidR="00B520B5" w:rsidRPr="00B520B5" w:rsidRDefault="00B520B5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Постановление  Главного санитарного врача Российской Федерации от 4 июля 2014 г. № 41 г. Москвы  «Об утверждении СанПиН 2.4.4.3172 –</w:t>
      </w:r>
      <w:r w:rsidR="00D45EE1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«Санитарно – эпидемиологические требования к устройству, содержанию и организации </w:t>
      </w:r>
      <w:proofErr w:type="gramStart"/>
      <w:r>
        <w:rPr>
          <w:sz w:val="28"/>
          <w:szCs w:val="28"/>
        </w:rPr>
        <w:t xml:space="preserve">режима работы образовательных организаций дополнительного </w:t>
      </w:r>
      <w:r w:rsidR="00526A31">
        <w:rPr>
          <w:sz w:val="28"/>
          <w:szCs w:val="28"/>
        </w:rPr>
        <w:t>образования детей</w:t>
      </w:r>
      <w:proofErr w:type="gramEnd"/>
      <w:r w:rsidR="00526A31">
        <w:rPr>
          <w:sz w:val="28"/>
          <w:szCs w:val="28"/>
        </w:rPr>
        <w:t>»;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ФЗ от 26 мая 1996 г.  № 54 – ФЗ «О музейном фонде РФ и музеях»</w:t>
      </w:r>
      <w:r w:rsidR="00D45E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ФЗ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 25 июня 2002 г. № 73-ФЗ "Об объектах культурного наследия (памятниках истории и культуры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 народов Российской Федерации";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Письмо Министерства образования и науки Российской Федерации от 19.04.2011. № 02 – 255 « О введении федеральных государственных образовательных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стандартов общего образования»;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Письмо Министерства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12 марта 2003 года № 28-51-181/16 «О деятельности музеев образовательных учреждений»</w:t>
      </w:r>
      <w:r w:rsidR="00D45EE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84892" w:rsidRDefault="007B7BEB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hyperlink r:id="rId8" w:history="1">
        <w:r w:rsidR="00284892" w:rsidRPr="00B520B5">
          <w:rPr>
            <w:rStyle w:val="a3"/>
            <w:color w:val="auto"/>
            <w:sz w:val="28"/>
            <w:szCs w:val="28"/>
            <w:u w:val="none"/>
          </w:rPr>
          <w:t>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от 22.01.2015 № ДЛ-1/05вн</w:t>
        </w:r>
      </w:hyperlink>
      <w:r w:rsidR="00D45EE1">
        <w:rPr>
          <w:sz w:val="28"/>
          <w:szCs w:val="28"/>
        </w:rPr>
        <w:t>;</w:t>
      </w:r>
    </w:p>
    <w:p w:rsidR="00D45EE1" w:rsidRPr="00B520B5" w:rsidRDefault="00D45EE1" w:rsidP="00D45EE1">
      <w:pPr>
        <w:pStyle w:val="a4"/>
        <w:shd w:val="clear" w:color="auto" w:fill="FFFFFF"/>
        <w:spacing w:before="0" w:beforeAutospacing="0" w:after="0" w:afterAutospacing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- Устав МБОУ «СОШ № 198»;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Положение о Школьном музее МБОУ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ОШ № 198»</w:t>
      </w:r>
    </w:p>
    <w:p w:rsidR="00284892" w:rsidRDefault="00284892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892" w:rsidRDefault="00284892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892" w:rsidRDefault="00284892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AE" w:rsidRDefault="00875AAE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Большое значение для развития подрастающего поколения имеет воспитание чувства патриотизма, гордости за свою Родину. Эту функцию призваны взять на себя школьные музеи. Деятельность школьного музея включает в себя хранение и учёт музейных экспонатов, оформление выставок и экспозиций, поисковую, исследовательскую и просветительскую работу.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музей способствует формированию активной гражданской позиции, творческому развитию личности. Изучение основ музейного дела способствует расширению кругозора, приобретению практических навыков, развитию профессиональной ориентации обучающихся.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модифицирована, имеет краеведческую направленность, предусматривает знакомство с историей Томской области и г. Северска, историей родной школы, историей Великой Отечественной войны, обычаями и традициями нашего народа, навыками музееведения.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программе предусмотрены практические и теоретические задания.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Теоретические занятия знакомят обучающихся с теоретическими основами музейного и экскурсионного дела, разнообразием коллекций и основами коллекционирования, страницами истории, культурными и историческими памятниками родного края, судьбами земляков. Теоретические занятия проводятся в форме бесед, лекций, музейных уроков, уроков Мужества, встреч с интересными людьми, тематических занятий.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Практические занятия предусматривают подготовку и организацию выставок, проведение экскурсий, организацию и проведение митингов и массовых мероприятий, посвященных важным календарным датам и событиям, участие в конференциях и конкурсах.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программы вызвана увеличением роли дополнительного образования, усилением внимания к школьным музеям и  музейной педагогике.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дополнительного образования адаптирована для возраста 10 - 16 лет.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1 год</w:t>
      </w:r>
    </w:p>
    <w:p w:rsidR="00D45EE1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34 учебных занятий,  по 1 часу в  неделю.</w:t>
      </w:r>
    </w:p>
    <w:p w:rsidR="00D45EE1" w:rsidRDefault="00D45EE1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программы - краеведческая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</w:t>
      </w:r>
      <w:r w:rsidR="00D45EE1">
        <w:rPr>
          <w:rFonts w:ascii="Times New Roman" w:eastAsia="Times New Roman" w:hAnsi="Times New Roman" w:cs="Times New Roman"/>
          <w:b/>
          <w:bCs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Воспитание патриотично – развитой личности, обладающей нравственными качествами и духовными ценностями, необходимыми  для самореализации в современном мире.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D45EE1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Обучающие: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Используя ресурсы школьного музея, увлечь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историей Отечества и родного края;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у обучающихся понятия  о значимости краеведческих знаний;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работать с литературой, первоисточниками, историческими документами;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Обучать основам музейного дела;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развитию материалистического мировоззрения,  исторической компетентности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способности анализировать исторические события и факты;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навыки работы с музейными экспонатами и документацией;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коммуникативные качеств личности посредством общения и коллективных форм работы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Воспитывать уважение к истории и традициям родной страны, боевому и трудовому подвигу своего народа, гордости за историю своей страны,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любви к родному краю, любви к Родине, воспитание гражданственности, гордости за трудовые и культурные традиции нашего народа; 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чуткое отношение к наследию прошлого; 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Пропагандировать ценности исторического наследия русского народа;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Развивать детское самоуправление;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Способствовать формированию научного мировоззрения  и активной гражданской позиции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EE1" w:rsidRDefault="00D45EE1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5EE1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программы:</w:t>
      </w:r>
    </w:p>
    <w:p w:rsidR="00AD70F3" w:rsidRDefault="00AD70F3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0F3" w:rsidRDefault="00AD70F3" w:rsidP="00AD70F3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 реализуется по следующим направлениям: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Историко –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культурное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(знаменательные даты и важнейшие события в истории страны; традиции русского народа и других конфессий)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 быть сопричастными к истории своей страны, воспитывать гордость за героическое прошлое  Родины, воспитывать уважение к традициям и обычаям других народов.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>Краеведческое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(история города Северска, градообразующего предприятия - СХК)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Изучение истории родного края, умение искать свои корни в истории, в традициях своего народа.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Экологическое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(разнообразие природы, охраняемые территории и экологические проблемы Томской области)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AD70F3" w:rsidRPr="0092189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Изучение разнообразия и особенностей природы Томской области, воспитание экологической культуры и просветительская деятельность.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 xml:space="preserve">Тема 1 -  «Наш школьный музей»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Введение. Правила поведения в музее. Музейный урок «История школьного музея». Знакомство с  экспозициями школьного музея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Основы музееведения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Фонды музея и их значение.  </w:t>
      </w:r>
      <w:r>
        <w:rPr>
          <w:rFonts w:ascii="Times New Roman" w:hAnsi="Times New Roman" w:cs="Times New Roman"/>
          <w:sz w:val="28"/>
          <w:szCs w:val="28"/>
        </w:rPr>
        <w:t xml:space="preserve">Значение учёта музейных экспонатов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Тематико-экспозиционный план  (ТЭП), его предназначение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 описанию  экспонатов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Практическое занятие по этикетажу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 составлению ТЭП (тематико – экспозиционного плана)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2 – « Наша школьная страна»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История родной школы. Знакомство с экспозицией, посвященной истории школы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«Истории из школьного портфеля»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перочистки»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Поисковая работа «Летопись школы № 198»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3 – «Военно – патриотическая работа» 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Встречи с участниками Великой Отечественной войны, участниками локальных конфликтов, ликвидаторами аварий и техногенных катастроф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уроков Мужества, участие в митингах и мероприятиях, посвященных  важным календарным датам (в течение года)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 передвижных выставок, посвященных Дням Воинской славы»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экспозицией, посвященной Великой Отечественной войне и локальным войнам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«История одного экспоната»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письма – треуголки»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 4 – «Приглашаем в русскую избу» 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 «Русская изба»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Музейный урок «Дом, который построил человек» </w:t>
      </w:r>
    </w:p>
    <w:p w:rsidR="00D45EE1" w:rsidRDefault="00D45EE1" w:rsidP="00D45EE1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 «Изготовление куклы – оберега»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экспозицией «Вещи века» и коллекцией фотоаппаратов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Тема 5 -  «Наш любимый Атомград» 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экспозицией «Наш любимый Атомград»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«Что я знаю о родном городе?»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6 – «Работа школьного музея» 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группой лекторов и экскурсоводов 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музейных мероприятий</w:t>
      </w:r>
    </w:p>
    <w:p w:rsidR="00D45EE1" w:rsidRDefault="00D45EE1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Поисковая работа в течение года (по выбору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45EE1" w:rsidRDefault="00D45EE1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D45E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РЕБОВАНИЯ 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результатам обучения:</w:t>
      </w: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Личностные результаты: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ценностных ориентиров, отражающих активную гражданскую позицию;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уважения к истории своей страны, боевому и трудовому подвигу народа;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патриотизма, любви к своей Родине, традициями и обычаям народа;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воспитание толерантности по отношению к другим народам и конфессиям;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овладение навыками музейного дела;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Метапредметные результаты: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познавательных интересов, творческих и интеллектуальных способностей обучающихся;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потребности приобретать новые знания, готовности к осознанному выбору будущей профессии;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формирование умения организовывать свою деятельность, определять цели, задачи, намечать пути реализации, оценивать достигнутые результаты;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Предметные результаты: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понимание значения таких дисциплин как краеведение, музейное дело;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теоретическими основами музееведения (умение описывать музейные экспонаты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 ;</w:t>
      </w:r>
      <w:proofErr w:type="gramEnd"/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элементарными практическими навыками музейного дела (организация и проведение выставок, экскурсий, музейных мероприятий, мастер – классов)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умение работать с литературой и другими источниками информации;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умение анализировать статистические материалы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технологией выполнения проектных и исследовательских работ;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овладение основными видами публичных выступлений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Универсальные учебные действия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Познавательные УУД: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умение работать с литературой, средствами массовой информации, компьютерными ресурсами, выполнять презентации, проектные и исследовательские работы, готовить материалы экскурсий, выставок и музейных мероприятий;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учиться самостоятельно давать оценку событиям, их месту в историческом процессе, находить и объяснять причинно - следственные связи событий и явлений.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учиться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находить пути решения задач творческого и поискового характера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 УУД: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учиться ставить перед собой цели, планировать свою деятельность, намечать пути реализации, давать промежуточную и конечную оценку своего результата, осуществлять самоконтроль за выполнением каждого этапа своей работы;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Личностные УУД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Формирование активной гражданской позиции, развитие познавательной мотивации, формирование профессиональной ориентации, стремление к саморазвитию</w:t>
      </w: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1893" w:rsidRDefault="00921893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Обучающиеся должны знать/ понимать: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особенность и значимость музейного дела, основы музееведения, основные термины, применяемые в музееведении, методику организации исследовательских и поисковых работ, правила оформления выставок и экспозиций;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основную  музейную терминологию, функции и задачи музея;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особенности, выставочной, экспозиционной поисково – исследовательской деятельности музея;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особенности хранения экспонатов и ведения музейной документации, особенности основного и вспомогательного фондов музея;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Обучающиеся должны уметь: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работать с различными источниками краеведческой и музееведческой информации, уметь самостоятельно получать информацию;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  использовать полученные знания на практике;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пользоваться музейной терминологией;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организовать подготовку и проведение выставок, экскурсий, мастер – классов;</w:t>
      </w: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иметь навыки работы с музейной документацией;</w:t>
      </w:r>
    </w:p>
    <w:p w:rsidR="00BA5619" w:rsidRDefault="00BA5619" w:rsidP="00D45EE1">
      <w:pPr>
        <w:pStyle w:val="a5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уметь оформлять записи, систематизировать и обобщать собранный материал, вести картотеки,  работать с литературой и первоисточниками, общаться с людьми, брать интервью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Методы, используемые для реализации программы: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Поисково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применятся при выполнении поисковых заданий и исследовательских работ;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 применяется для проведения теоретических занятий;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репродуктивный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применяется при подготовке и проведении экскурсий, массовых мероприятий, оформлении экспозиций и выставок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подведения  итогов: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пополнение фондов школьного музея;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оформление выставок и экспозиций;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проведение экскурсий, мастер – классов, массовых мероприятий;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участие в конференциях и конкурсах различного уровня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сотрудничество с общественными организациями: Центральной городской библиотекой, Центральной детской библиотекой, Городским краеведческим музеем, Музеем градообразующего предприятия – СХК, школьными музеями, Комитетом Окружающей среды и природных ресурсов, Ресурсным центром, городским Комитетом ветеранов, ТОО РГО и пр.</w:t>
      </w:r>
    </w:p>
    <w:p w:rsidR="00BA5619" w:rsidRDefault="00BA5619" w:rsidP="00D45EE1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Примечание Данная программа имеет модульное строение. 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данной программы разработаны и внедряются следующие программы для внеурочной деятельности: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«В гостях у старины» (для 5 – х классов) (Приложение 1)</w:t>
      </w:r>
    </w:p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«Путешествие в мир музея» (для 6 – х классов)</w:t>
      </w:r>
    </w:p>
    <w:p w:rsidR="00992F98" w:rsidRDefault="00992F98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8"/>
        <w:gridCol w:w="6377"/>
        <w:gridCol w:w="1274"/>
        <w:gridCol w:w="8"/>
        <w:gridCol w:w="1553"/>
      </w:tblGrid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33"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BA5619" w:rsidTr="00AD70F3">
        <w:trPr>
          <w:trHeight w:val="36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1 -  «Наш школьный музей»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Правила поведения в музее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Знакомство с  экспозициями школьного музея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Музейный урок «История школьного музея»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Основы музееведения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Фонды музея и их значение.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учёта музейных экспонатов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Тематико-экспозиционный план  (ТЭП), его предназначение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7 - 8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 описанию  экспонатов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9 - 10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 этикетажу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 составлению ТЭП (тематико – экспозиционного плана)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26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left="-567" w:right="-284" w:firstLine="567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 – « Наша школьная страна»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родной школы. Знакомство с экспозицией, посвященной истории школы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14 - 15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«Истории из школьного портфеля»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перочистки»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Поисковая работа «Летопись школы № 198»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D45EE1">
            <w:pPr>
              <w:ind w:left="-567" w:right="-284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3 – «Военно – патриотическая работа»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экспозицией, посвященной Великой Отечественной войне и локальным войнам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17 - 16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«История одного экспоната» </w:t>
            </w:r>
          </w:p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письма – треуголки»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Встречи с участниками Великой Отечественной войны, участниками локальных конфликтов, ликвидаторами аварий и техногенных катастроф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уроков Мужества, участие в митингах и мероприятиях, посвященных  важным календарным датам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передвижных выставок, посвященных Дням Воинской славы»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 течение года)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D45EE1">
            <w:pPr>
              <w:ind w:left="-567" w:right="-284"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4 – «Приглашаем  в русскую избу»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 «Русская изба»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20 - 21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Музейный урок «Дом, который построил человек» </w:t>
            </w:r>
          </w:p>
          <w:p w:rsidR="00BA5619" w:rsidRDefault="00BA5619" w:rsidP="00AD70F3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– класс «Изготовление куклы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берега»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экспозицией «Вещи века» и коллекцией фотоаппаратов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5 -  «Наш любимый Атомград»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экспозицией «Наш любимый Атомград»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«Что я знаю о родном городе?»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5619" w:rsidTr="00AD70F3">
        <w:trPr>
          <w:trHeight w:val="3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Pr="00AD70F3" w:rsidRDefault="00BA5619" w:rsidP="00AD70F3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 – «Работа школьного музея»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музея (1 раз в 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37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группой лекторов и экскурсоводов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фондами музея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 работа (по выбору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различного уровня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A5619" w:rsidTr="00AD70F3">
        <w:trPr>
          <w:trHeight w:val="45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19" w:rsidRDefault="00BA5619" w:rsidP="00AD70F3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Резервное время используется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музея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ветеранами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Поисковую работу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Подготовку лекторской группы и экскурсоводов</w:t>
            </w:r>
          </w:p>
          <w:p w:rsidR="00BA5619" w:rsidRDefault="00BA5619" w:rsidP="00AD70F3">
            <w:pPr>
              <w:pStyle w:val="a5"/>
              <w:numPr>
                <w:ilvl w:val="0"/>
                <w:numId w:val="1"/>
              </w:numPr>
              <w:ind w:left="0" w:right="-2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с фондами музея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D45EE1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19" w:rsidRDefault="00BA5619" w:rsidP="00AD70F3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619" w:rsidRDefault="00BA5619" w:rsidP="00D45EE1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УСЛОВИЯ  реализации программы:</w:t>
      </w:r>
    </w:p>
    <w:p w:rsidR="00AD70F3" w:rsidRDefault="00AD70F3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Реализация программы осуществляется  через следующие виды деятельности: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экскурсии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лекции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викторины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тематические занятия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музейные уроки                                                                                                  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мастер - классы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встречи с интересными людьми 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поисковые задания</w:t>
      </w:r>
    </w:p>
    <w:p w:rsidR="00AD70F3" w:rsidRDefault="00AD70F3" w:rsidP="00AD70F3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работа с музейной документацией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AD70F3" w:rsidRDefault="00AD70F3" w:rsidP="00AD70F3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Основной формой организации деятельности является групповые занятия в школьном музее.</w:t>
      </w:r>
    </w:p>
    <w:p w:rsidR="00AD70F3" w:rsidRDefault="000D120E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120E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 – техническое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4B2" w:rsidRP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C054B2">
        <w:rPr>
          <w:rFonts w:ascii="Times New Roman" w:hAnsi="Times New Roman" w:cs="Times New Roman"/>
          <w:sz w:val="28"/>
          <w:szCs w:val="28"/>
        </w:rPr>
        <w:t>Музей состоит из двух классных комнат и хранилища в здании МБОУ «СОШ № 198</w:t>
      </w:r>
    </w:p>
    <w:p w:rsidR="00AD70F3" w:rsidRPr="00C054B2" w:rsidRDefault="00C054B2" w:rsidP="00C054B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C054B2">
        <w:rPr>
          <w:rFonts w:ascii="Times New Roman" w:hAnsi="Times New Roman" w:cs="Times New Roman"/>
          <w:sz w:val="28"/>
          <w:szCs w:val="28"/>
        </w:rPr>
        <w:t xml:space="preserve">1 музейная комната - </w:t>
      </w:r>
      <w:r w:rsidRPr="00C054B2">
        <w:rPr>
          <w:rFonts w:ascii="Times New Roman" w:hAnsi="Times New Roman" w:cs="Times New Roman"/>
          <w:iCs/>
          <w:sz w:val="28"/>
          <w:szCs w:val="28"/>
        </w:rPr>
        <w:t>18,2 м</w:t>
      </w:r>
      <w:proofErr w:type="gramStart"/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054B2">
        <w:rPr>
          <w:rFonts w:ascii="Times New Roman" w:hAnsi="Times New Roman" w:cs="Times New Roman"/>
          <w:iCs/>
          <w:sz w:val="28"/>
          <w:szCs w:val="28"/>
        </w:rPr>
        <w:t>2 музейная комната - 18,6. м</w:t>
      </w:r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054B2">
        <w:rPr>
          <w:rFonts w:ascii="Times New Roman" w:hAnsi="Times New Roman" w:cs="Times New Roman"/>
          <w:sz w:val="28"/>
          <w:szCs w:val="28"/>
        </w:rPr>
        <w:t>фондохранилищ</w:t>
      </w:r>
      <w:r>
        <w:rPr>
          <w:rFonts w:ascii="Times New Roman" w:hAnsi="Times New Roman" w:cs="Times New Roman"/>
          <w:sz w:val="28"/>
          <w:szCs w:val="28"/>
        </w:rPr>
        <w:t xml:space="preserve">е  - </w:t>
      </w:r>
      <w:r w:rsidRPr="00C054B2">
        <w:rPr>
          <w:rFonts w:ascii="Times New Roman" w:hAnsi="Times New Roman" w:cs="Times New Roman"/>
          <w:iCs/>
          <w:sz w:val="28"/>
          <w:szCs w:val="28"/>
        </w:rPr>
        <w:t>4,9 м</w:t>
      </w:r>
      <w:r w:rsidRPr="00C054B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p w:rsidR="00AD70F3" w:rsidRPr="00C054B2" w:rsidRDefault="00791104" w:rsidP="00C054B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 музея содержат </w:t>
      </w:r>
      <w:r w:rsidR="00C054B2">
        <w:rPr>
          <w:rFonts w:ascii="Times New Roman" w:hAnsi="Times New Roman" w:cs="Times New Roman"/>
          <w:sz w:val="28"/>
          <w:szCs w:val="28"/>
        </w:rPr>
        <w:t>подлинные в</w:t>
      </w:r>
      <w:r w:rsidR="00C054B2" w:rsidRPr="00C054B2">
        <w:rPr>
          <w:rFonts w:ascii="Times New Roman" w:hAnsi="Times New Roman" w:cs="Times New Roman"/>
          <w:sz w:val="28"/>
          <w:szCs w:val="28"/>
        </w:rPr>
        <w:t>оенные экспонаты, коллекци</w:t>
      </w:r>
      <w:r w:rsidR="00C054B2">
        <w:rPr>
          <w:rFonts w:ascii="Times New Roman" w:hAnsi="Times New Roman" w:cs="Times New Roman"/>
          <w:sz w:val="28"/>
          <w:szCs w:val="28"/>
        </w:rPr>
        <w:t xml:space="preserve">ю 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фотоаппаратов,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самоваров,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денег разных лет, коллекци</w:t>
      </w:r>
      <w:r w:rsidR="00C054B2">
        <w:rPr>
          <w:rFonts w:ascii="Times New Roman" w:hAnsi="Times New Roman" w:cs="Times New Roman"/>
          <w:sz w:val="28"/>
          <w:szCs w:val="28"/>
        </w:rPr>
        <w:t>ю</w:t>
      </w:r>
      <w:r w:rsidR="00C054B2" w:rsidRPr="00C054B2">
        <w:rPr>
          <w:rFonts w:ascii="Times New Roman" w:hAnsi="Times New Roman" w:cs="Times New Roman"/>
          <w:sz w:val="28"/>
          <w:szCs w:val="28"/>
        </w:rPr>
        <w:t xml:space="preserve"> школьных принадлежностей</w:t>
      </w:r>
      <w:proofErr w:type="gramStart"/>
      <w:r w:rsidR="00C054B2" w:rsidRPr="00C05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54B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054B2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коллекцию предметов быта. Общая численность музейныхфондов насчитывае  около 1000 экспонатов.</w:t>
      </w:r>
    </w:p>
    <w:p w:rsidR="00BA5619" w:rsidRDefault="00BA5619" w:rsidP="00D45EE1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Литература для педагогов:</w:t>
      </w:r>
    </w:p>
    <w:p w:rsidR="00BA5619" w:rsidRDefault="00BA5619" w:rsidP="00D45EE1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Закон Российской Федерации “Об образовании”.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 деятельности музеев образовательных учреждений. Письмо Министерства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. 12 марта 2003 г. № 28-51-181/16.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Положением о государственных общеобразовательных учебных заведениях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об объектах культурного наследия (памятниках истории и </w:t>
      </w:r>
      <w:proofErr w:type="gramEnd"/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культуры) народов Российской Федерации. № 73 – Ф3, 25 июня 2002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Федеральным законом “О музейном фонде Российской Федерации и музеях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Федерации”. № 54- Ф3, 26 мая 1996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Музеи образовательных учреждений. Проблемы, опыт, перспектив, Издание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Новосибирского НИП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 и ПРО, 2004 г.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Лекции и семинары методиста по школьным музеям  томского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ОЦДОД 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Л.А. Попадейкиной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Лекции и практические занятия методического сектора по работе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общественными музеями Музея г. Северска. 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Труды музея г. Северска. Выпуск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.Музей и город. 2000г. Литература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Музееведение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 ред. проф. К. Г. Левыкина и проф. В. Хербста. М.: Высшая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школа,1998. Работа со школьниками в краеведческом музее: Сценарии занятий /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ред. Н. М. Ланковой. М.:Гуман. изд. центр,2001. А. Е. Сейненский 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Музей воспитывает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юных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о работе школьных общественнополитических </w:t>
      </w:r>
    </w:p>
    <w:p w:rsidR="00BA5619" w:rsidRDefault="00BA5619" w:rsidP="00AD70F3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музеев: Книга для учителя. М.: Просвещение,1988. Школьные музеи: Из опыта</w:t>
      </w:r>
    </w:p>
    <w:p w:rsidR="00BA5619" w:rsidRDefault="00BA5619" w:rsidP="00AD70F3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работы. / Под ред.  В. Н. Столетова, М. П. Калинина. М.: Просвещение,1977.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619" w:rsidRDefault="00BA5619" w:rsidP="00AD70F3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Литература для родителей: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Баранова Е.Ю., Колосова С.А. «Музейная азбука от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Я». Москва: Изд-во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ГДМ, 2006.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  <w:bdr w:val="none" w:sz="0" w:space="0" w:color="auto" w:frame="1"/>
        </w:rPr>
        <w:t>Туманов В. Е. Школьный музей.</w:t>
      </w:r>
      <w:r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</w:rPr>
        <w:t>Методическое пособие. Изд. 2-е, исправл. - М.: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ЦДЮТиК, 20с.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>Бардина П.Е.</w:t>
      </w:r>
      <w:r>
        <w:rPr>
          <w:sz w:val="28"/>
          <w:szCs w:val="28"/>
        </w:rPr>
        <w:t> Быт русских сибиряков Томского края. — </w:t>
      </w:r>
      <w:hyperlink r:id="rId9" w:tooltip="Томск" w:history="1">
        <w:r>
          <w:rPr>
            <w:rStyle w:val="a3"/>
            <w:color w:val="auto"/>
            <w:sz w:val="28"/>
            <w:szCs w:val="28"/>
            <w:u w:val="none"/>
          </w:rPr>
          <w:t>Томск</w:t>
        </w:r>
      </w:hyperlink>
      <w:r>
        <w:rPr>
          <w:sz w:val="28"/>
          <w:szCs w:val="28"/>
        </w:rPr>
        <w:t>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Издательство </w:t>
      </w:r>
      <w:hyperlink r:id="rId10" w:tooltip="ТГУ" w:history="1">
        <w:r>
          <w:rPr>
            <w:rStyle w:val="a3"/>
            <w:color w:val="auto"/>
            <w:sz w:val="28"/>
            <w:szCs w:val="28"/>
            <w:u w:val="none"/>
          </w:rPr>
          <w:t>Томского университета</w:t>
        </w:r>
      </w:hyperlink>
      <w:r>
        <w:rPr>
          <w:sz w:val="28"/>
          <w:szCs w:val="28"/>
        </w:rPr>
        <w:t>, 1993. — 224 с.</w:t>
      </w:r>
    </w:p>
    <w:p w:rsidR="00BA5619" w:rsidRDefault="007B7BEB" w:rsidP="00AD70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right="-284" w:firstLine="0"/>
        <w:jc w:val="both"/>
        <w:textAlignment w:val="baseline"/>
        <w:rPr>
          <w:sz w:val="28"/>
          <w:szCs w:val="28"/>
        </w:rPr>
      </w:pPr>
      <w:hyperlink r:id="rId11" w:tooltip="Зиновьев В.П. (страница не существует)" w:history="1">
        <w:r w:rsidR="00BA5619">
          <w:rPr>
            <w:rStyle w:val="a3"/>
            <w:iCs/>
            <w:color w:val="auto"/>
            <w:sz w:val="28"/>
            <w:szCs w:val="28"/>
            <w:u w:val="none"/>
          </w:rPr>
          <w:t>Зиновьев В.П.</w:t>
        </w:r>
      </w:hyperlink>
      <w:r w:rsidR="00BA5619">
        <w:rPr>
          <w:sz w:val="28"/>
          <w:szCs w:val="28"/>
        </w:rPr>
        <w:t> Посёлок Чекист // Неизвестный Северск. — </w:t>
      </w:r>
      <w:hyperlink r:id="rId12" w:tooltip="Томск" w:history="1">
        <w:r w:rsidR="00BA5619">
          <w:rPr>
            <w:rStyle w:val="a3"/>
            <w:color w:val="auto"/>
            <w:sz w:val="28"/>
            <w:szCs w:val="28"/>
            <w:u w:val="none"/>
          </w:rPr>
          <w:t>Томск</w:t>
        </w:r>
      </w:hyperlink>
      <w:r w:rsidR="00BA5619">
        <w:rPr>
          <w:sz w:val="28"/>
          <w:szCs w:val="28"/>
        </w:rPr>
        <w:t>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издательство </w:t>
      </w:r>
      <w:hyperlink r:id="rId13" w:tooltip="ТГУ" w:history="1">
        <w:r>
          <w:rPr>
            <w:rStyle w:val="a3"/>
            <w:color w:val="auto"/>
            <w:sz w:val="28"/>
            <w:szCs w:val="28"/>
            <w:u w:val="none"/>
          </w:rPr>
          <w:t>Томского университета</w:t>
        </w:r>
      </w:hyperlink>
      <w:r>
        <w:rPr>
          <w:sz w:val="28"/>
          <w:szCs w:val="28"/>
        </w:rPr>
        <w:t>, 1996. — С. 60—79.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Совершенно открыто: иллюстрированный журнал о городах, которых нет накарте: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№ 1-6 (96) за 1996 год. [Номер целиком посвящён городу Северску]. —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М.</w:t>
        </w:r>
      </w:hyperlink>
      <w:r>
        <w:rPr>
          <w:sz w:val="28"/>
          <w:szCs w:val="28"/>
        </w:rPr>
        <w:t>: Б.м.</w:t>
      </w:r>
    </w:p>
    <w:p w:rsidR="00BA5619" w:rsidRDefault="00BA5619" w:rsidP="00AD70F3">
      <w:pPr>
        <w:pStyle w:val="a4"/>
        <w:shd w:val="clear" w:color="auto" w:fill="FFFFFF"/>
        <w:spacing w:before="0" w:beforeAutospacing="0" w:after="0" w:afterAutospacing="0"/>
        <w:ind w:left="-567" w:right="-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[Инф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рекл. агенство «Сирин»], 1996. — 57 с., ил.</w:t>
      </w:r>
    </w:p>
    <w:p w:rsidR="00BA5619" w:rsidRDefault="00BA5619" w:rsidP="00AD70F3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BA5619" w:rsidRDefault="00BA5619" w:rsidP="00AD70F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География России: энциклопедический словарь. / Под ред. А.П. Горкина. </w:t>
      </w:r>
    </w:p>
    <w:p w:rsidR="00BA5619" w:rsidRDefault="007B7BEB" w:rsidP="00AD70F3">
      <w:pPr>
        <w:pStyle w:val="a5"/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М.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</w:rPr>
        <w:t>: </w:t>
      </w:r>
      <w:hyperlink r:id="rId16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Большая Российская энциклопедия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</w:rPr>
        <w:t>, 1998.</w:t>
      </w:r>
    </w:p>
    <w:p w:rsidR="00BA5619" w:rsidRDefault="007B7BEB" w:rsidP="00AD70F3">
      <w:pPr>
        <w:pStyle w:val="a5"/>
        <w:numPr>
          <w:ilvl w:val="0"/>
          <w:numId w:val="3"/>
        </w:numPr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tooltip="География Томской области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География Томской области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Население. Экономика. Экология. 9 класс: учеб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особие [для общеобразоват.учеб.завед.] / Н.С. Евсеева, Л.Н. Окишева, А.М. Адам, О.Г. Нехорошев. — </w:t>
      </w:r>
      <w:hyperlink r:id="rId18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«STT», 2005. — 209 с.: ил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фото; 21 см. — Библиогр.: с. 164—166. — </w:t>
      </w:r>
      <w:hyperlink r:id="rId19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ISBN 5-93629-196-0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(в пер.), 5 000 экз.</w:t>
      </w:r>
    </w:p>
    <w:p w:rsidR="00BA5619" w:rsidRDefault="00BA5619" w:rsidP="00AD70F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Евсеева Н.С.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0" w:tooltip="География Томской области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География Томской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Природа. Природные ресурсы. 8 класс: учеб. пособие для общеобразоват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чеб. завед. / Н.С. Евсеева, Л.Н. Окишева.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— 3-е изд. — </w:t>
      </w:r>
      <w:hyperlink r:id="rId21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 Изд-во науч.-техн. лит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2005. — 149 с.: ил., фото; 21 см. — </w:t>
      </w:r>
      <w:hyperlink r:id="rId2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ISBN 5-89503-244-3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(в пер.), 5 000 экз.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История названий томских улиц / Отв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ед. Г.Н. Старикова. — Томск: изд-во «Водолей». 1998. — 320 с. ISBN 5-7137-0089-5.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hyperlink r:id="rId23" w:tooltip="Зиновьев В.П. (страница не существует)" w:history="1">
        <w:r>
          <w:rPr>
            <w:rStyle w:val="a3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Зиновьев В.П.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История Северска. / Василий Зиновьев, </w:t>
      </w:r>
      <w:hyperlink r:id="rId24" w:tooltip="ИФ 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ИФ ТГУ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.— </w:t>
      </w:r>
      <w:hyperlink r:id="rId25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издательство </w:t>
      </w:r>
      <w:hyperlink r:id="rId26" w:tooltip="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Томского университета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1999. — 258 с.</w:t>
      </w:r>
    </w:p>
    <w:p w:rsidR="00BA5619" w:rsidRDefault="00BA5619" w:rsidP="00AD70F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Северска. Очерки. — </w:t>
      </w:r>
      <w:hyperlink r:id="rId27" w:tooltip="Север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Северск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: издание Музея города Северска,  </w:t>
      </w:r>
    </w:p>
    <w:p w:rsidR="00BA5619" w:rsidRDefault="00BA5619" w:rsidP="00AD70F3">
      <w:pPr>
        <w:pStyle w:val="a5"/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2009. — 380 с.</w:t>
      </w:r>
    </w:p>
    <w:p w:rsidR="00BA5619" w:rsidRDefault="00BA5619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Томск: История города от основания до наших 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// гл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ед. </w:t>
      </w:r>
      <w:hyperlink r:id="rId28" w:tooltip="В.П. Зиновьев (страница не существует)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В.П. Зиновьев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A5619" w:rsidRDefault="007B7BEB" w:rsidP="00AD70F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9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издательство </w:t>
      </w:r>
      <w:hyperlink r:id="rId30" w:tooltip="ТГУ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Томского университета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1999. — 427 с.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Красная книга Томской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ост.: [коллектив авторов]. Ответственный</w:t>
      </w:r>
    </w:p>
    <w:p w:rsidR="00BA5619" w:rsidRDefault="00BA5619" w:rsidP="00AD70F3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редактор А.С. Ревушкин. — </w:t>
      </w:r>
      <w:hyperlink r:id="rId31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 Издательство </w:t>
      </w:r>
      <w:hyperlink r:id="rId32" w:tooltip="ТГУ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Томского университета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2002. </w:t>
      </w:r>
    </w:p>
    <w:p w:rsidR="00BA5619" w:rsidRDefault="00BA5619" w:rsidP="00AD70F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, 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— </w:t>
      </w:r>
      <w:hyperlink r:id="rId3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ISBN 5-7511-1448-5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—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Электронный ресурс</w:t>
      </w:r>
      <w:r>
        <w:rPr>
          <w:rFonts w:ascii="Times New Roman" w:eastAsia="Times New Roman" w:hAnsi="Times New Roman" w:cs="Times New Roman"/>
          <w:sz w:val="28"/>
          <w:szCs w:val="28"/>
        </w:rPr>
        <w:t> (*.pdf): </w:t>
      </w:r>
      <w:hyperlink r:id="rId34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www.green.tsu.ru</w:t>
        </w:r>
      </w:hyperlink>
    </w:p>
    <w:p w:rsidR="00BA5619" w:rsidRDefault="00BA5619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Томская земля — Родина моя! Посвящается 400-летию города Томска, 200-летию Томской губернии, 60-летию Томской области. / </w:t>
      </w:r>
      <w:hyperlink r:id="rId35" w:tooltip="Областная детско-юношеская библиотека (страница не существует)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Областная детско-юношеская библиотека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— </w:t>
      </w:r>
      <w:hyperlink r:id="rId36" w:tooltip="Томск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Томск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 [Б.и.], 2003. — 52 с.: ил.</w:t>
      </w:r>
    </w:p>
    <w:p w:rsidR="00BA5619" w:rsidRDefault="007B7BEB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tooltip="Томск от А до Я (страница не существует)" w:history="1">
        <w:r w:rsidR="00BA5619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Томск от А до Я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</w:rPr>
        <w:t>. Краткая энциклопедия города / Под ред. д-ра ист</w:t>
      </w:r>
      <w:proofErr w:type="gramStart"/>
      <w:r w:rsidR="00BA5619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BA5619">
        <w:rPr>
          <w:rFonts w:ascii="Times New Roman" w:eastAsia="Times New Roman" w:hAnsi="Times New Roman" w:cs="Times New Roman"/>
          <w:sz w:val="28"/>
          <w:szCs w:val="28"/>
        </w:rPr>
        <w:t>аук Н.М. Дмитриенко. — </w:t>
      </w:r>
      <w:hyperlink r:id="rId38" w:tooltip="Томск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Томск</w:t>
        </w:r>
      </w:hyperlink>
      <w:r w:rsidR="00BA5619">
        <w:rPr>
          <w:rFonts w:ascii="Times New Roman" w:eastAsia="Times New Roman" w:hAnsi="Times New Roman" w:cs="Times New Roman"/>
          <w:sz w:val="28"/>
          <w:szCs w:val="28"/>
        </w:rPr>
        <w:t>: издательство НТЛ, 2004. — 440 с.: ил. — </w:t>
      </w:r>
      <w:hyperlink r:id="rId39" w:history="1">
        <w:r w:rsidR="00BA56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ISBN 5-89503-211-7</w:t>
        </w:r>
      </w:hyperlink>
    </w:p>
    <w:p w:rsidR="00BA5619" w:rsidRDefault="00BA5619" w:rsidP="00AD70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Томская область. Путеводитель. </w:t>
      </w:r>
      <w:hyperlink r:id="rId4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Ле Пти Фюте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 Country Guide (Russia). // Изд. 2-е, доп. — </w:t>
      </w:r>
      <w:hyperlink r:id="rId4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 «</w:t>
      </w:r>
      <w:hyperlink r:id="rId4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Ле Пти Фюте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— Авангард», 2004. — </w:t>
      </w:r>
      <w:hyperlink r:id="rId4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ISBN 5-86394-132-4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619" w:rsidRDefault="00BA5619" w:rsidP="00AD70F3">
      <w:pPr>
        <w:spacing w:line="240" w:lineRule="auto"/>
        <w:ind w:left="-567" w:right="-284"/>
      </w:pPr>
    </w:p>
    <w:p w:rsidR="00BA5619" w:rsidRDefault="00BA5619" w:rsidP="00AD70F3">
      <w:pPr>
        <w:spacing w:line="240" w:lineRule="auto"/>
        <w:ind w:left="-567" w:right="-284"/>
      </w:pPr>
    </w:p>
    <w:p w:rsidR="00BA5619" w:rsidRDefault="00BA5619" w:rsidP="00AD70F3">
      <w:pPr>
        <w:spacing w:line="240" w:lineRule="auto"/>
        <w:ind w:left="-567"/>
      </w:pPr>
    </w:p>
    <w:p w:rsidR="00A839F8" w:rsidRDefault="00A839F8" w:rsidP="00AD70F3">
      <w:pPr>
        <w:spacing w:line="240" w:lineRule="auto"/>
        <w:ind w:left="-567"/>
      </w:pPr>
    </w:p>
    <w:p w:rsidR="00817D37" w:rsidRDefault="00817D37" w:rsidP="00D45EE1">
      <w:pPr>
        <w:spacing w:line="240" w:lineRule="auto"/>
        <w:ind w:left="-567" w:firstLine="567"/>
      </w:pPr>
    </w:p>
    <w:sectPr w:rsidR="00817D37" w:rsidSect="00AD70F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7C3"/>
    <w:multiLevelType w:val="hybridMultilevel"/>
    <w:tmpl w:val="2B70E15A"/>
    <w:lvl w:ilvl="0" w:tplc="60949442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73EAE"/>
    <w:multiLevelType w:val="hybridMultilevel"/>
    <w:tmpl w:val="A0A207E0"/>
    <w:lvl w:ilvl="0" w:tplc="DA86F5AE">
      <w:start w:val="9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56F17"/>
    <w:multiLevelType w:val="hybridMultilevel"/>
    <w:tmpl w:val="CCF6A3A4"/>
    <w:lvl w:ilvl="0" w:tplc="BF34D0E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40EE"/>
    <w:multiLevelType w:val="hybridMultilevel"/>
    <w:tmpl w:val="4D948E8E"/>
    <w:lvl w:ilvl="0" w:tplc="E1A65938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242C1"/>
    <w:multiLevelType w:val="hybridMultilevel"/>
    <w:tmpl w:val="C7524478"/>
    <w:lvl w:ilvl="0" w:tplc="7C72BD0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B24BA"/>
    <w:multiLevelType w:val="hybridMultilevel"/>
    <w:tmpl w:val="9124B62C"/>
    <w:lvl w:ilvl="0" w:tplc="50A43820">
      <w:start w:val="402"/>
      <w:numFmt w:val="decimal"/>
      <w:lvlText w:val="%1"/>
      <w:lvlJc w:val="left"/>
      <w:pPr>
        <w:ind w:left="-117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19"/>
    <w:rsid w:val="00053514"/>
    <w:rsid w:val="000D0F77"/>
    <w:rsid w:val="000D120E"/>
    <w:rsid w:val="00284892"/>
    <w:rsid w:val="005053DA"/>
    <w:rsid w:val="00526A31"/>
    <w:rsid w:val="005E110E"/>
    <w:rsid w:val="00791104"/>
    <w:rsid w:val="007B7BEB"/>
    <w:rsid w:val="00817D37"/>
    <w:rsid w:val="00875AAE"/>
    <w:rsid w:val="008A5643"/>
    <w:rsid w:val="00921893"/>
    <w:rsid w:val="00992F98"/>
    <w:rsid w:val="00A839F8"/>
    <w:rsid w:val="00AD70F3"/>
    <w:rsid w:val="00B520B5"/>
    <w:rsid w:val="00BA5619"/>
    <w:rsid w:val="00C054B2"/>
    <w:rsid w:val="00CA560F"/>
    <w:rsid w:val="00D45EE1"/>
    <w:rsid w:val="00E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4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6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19"/>
    <w:pPr>
      <w:ind w:left="720"/>
      <w:contextualSpacing/>
    </w:pPr>
  </w:style>
  <w:style w:type="character" w:customStyle="1" w:styleId="apple-converted-space">
    <w:name w:val="apple-converted-space"/>
    <w:basedOn w:val="a0"/>
    <w:rsid w:val="00BA5619"/>
  </w:style>
  <w:style w:type="table" w:styleId="a6">
    <w:name w:val="Table Grid"/>
    <w:basedOn w:val="a1"/>
    <w:uiPriority w:val="59"/>
    <w:rsid w:val="00B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84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4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48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6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19"/>
    <w:pPr>
      <w:ind w:left="720"/>
      <w:contextualSpacing/>
    </w:pPr>
  </w:style>
  <w:style w:type="character" w:customStyle="1" w:styleId="apple-converted-space">
    <w:name w:val="apple-converted-space"/>
    <w:basedOn w:val="a0"/>
    <w:rsid w:val="00BA5619"/>
  </w:style>
  <w:style w:type="table" w:styleId="a6">
    <w:name w:val="Table Grid"/>
    <w:basedOn w:val="a1"/>
    <w:uiPriority w:val="59"/>
    <w:rsid w:val="00B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848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wiki.ru/view/%D0%A2%D0%93%D0%A3" TargetMode="External"/><Relationship Id="rId18" Type="http://schemas.openxmlformats.org/officeDocument/2006/relationships/hyperlink" Target="http://towiki.ru/view/%D0%A2%D0%BE%D0%BC%D1%81%D0%BA" TargetMode="External"/><Relationship Id="rId26" Type="http://schemas.openxmlformats.org/officeDocument/2006/relationships/hyperlink" Target="http://towiki.ru/view/%D0%A2%D0%93%D0%A3" TargetMode="External"/><Relationship Id="rId39" Type="http://schemas.openxmlformats.org/officeDocument/2006/relationships/hyperlink" Target="http://towiki.ru/view/%D0%A1%D0%BB%D1%83%D0%B6%D0%B5%D0%B1%D0%BD%D0%B0%D1%8F:%D0%98%D1%81%D1%82%D0%BE%D1%87%D0%BD%D0%B8%D0%BA%D0%B8_%D0%BA%D0%BD%D0%B8%D0%B3/5895032117" TargetMode="External"/><Relationship Id="rId21" Type="http://schemas.openxmlformats.org/officeDocument/2006/relationships/hyperlink" Target="http://towiki.ru/view/%D0%A2%D0%BE%D0%BC%D1%81%D0%BA" TargetMode="External"/><Relationship Id="rId34" Type="http://schemas.openxmlformats.org/officeDocument/2006/relationships/hyperlink" Target="http://www.green.tsu.ru/upload/file/biblioteka/Red_TO" TargetMode="External"/><Relationship Id="rId42" Type="http://schemas.openxmlformats.org/officeDocument/2006/relationships/hyperlink" Target="http://ru.wikipedia.org/wiki/%D0%9B%D0%B5_%D0%9F%D1%82%D0%B8_%D0%A4%D1%8E%D1%82%D0%B5" TargetMode="External"/><Relationship Id="rId7" Type="http://schemas.openxmlformats.org/officeDocument/2006/relationships/hyperlink" Target="http://mpgu.su/wp-content/uploads/2021/06/000120201113004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E%D0%BB%D1%8C%D1%88%D0%B0%D1%8F_%D0%A0%D0%BE%D1%81%D1%81%D0%B8%D0%B9%D1%81%D0%BA%D0%B0%D1%8F_%D1%8D%D0%BD%D1%86%D0%B8%D0%BA%D0%BB%D0%BE%D0%BF%D0%B5%D0%B4%D0%B8%D1%8F" TargetMode="External"/><Relationship Id="rId29" Type="http://schemas.openxmlformats.org/officeDocument/2006/relationships/hyperlink" Target="http://towiki.ru/view/%D0%A2%D0%BE%D0%BC%D1%81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pgu.su/wp-content/uploads/2017/11/Razvitie-obrazovaniya-na-2013-2020-godyi.pdf" TargetMode="External"/><Relationship Id="rId11" Type="http://schemas.openxmlformats.org/officeDocument/2006/relationships/hyperlink" Target="http://towiki.ru/w/index.php?title=%D0%97%D0%B8%D0%BD%D0%BE%D0%B2%D1%8C%D0%B5%D0%B2_%D0%92.%D0%9F.&amp;action=edit&amp;redlink=1" TargetMode="External"/><Relationship Id="rId24" Type="http://schemas.openxmlformats.org/officeDocument/2006/relationships/hyperlink" Target="http://towiki.ru/view/%D0%98%D0%A4_%D0%A2%D0%93%D0%A3" TargetMode="External"/><Relationship Id="rId32" Type="http://schemas.openxmlformats.org/officeDocument/2006/relationships/hyperlink" Target="http://towiki.ru/view/%D0%A2%D0%93%D0%A3" TargetMode="External"/><Relationship Id="rId37" Type="http://schemas.openxmlformats.org/officeDocument/2006/relationships/hyperlink" Target="http://towiki.ru/w/index.php?title=%D0%A2%D0%BE%D0%BC%D1%81%D0%BA_%D0%BE%D1%82_%D0%90_%D0%B4%D0%BE_%D0%AF&amp;action=edit&amp;redlink=1" TargetMode="External"/><Relationship Id="rId40" Type="http://schemas.openxmlformats.org/officeDocument/2006/relationships/hyperlink" Target="http://ru.wikipedia.org/wiki/%D0%9B%D0%B5_%D0%9F%D1%82%D0%B8_%D0%A4%D1%8E%D1%82%D0%B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C%D0%BE%D1%81%D0%BA%D0%B2%D0%B0" TargetMode="External"/><Relationship Id="rId23" Type="http://schemas.openxmlformats.org/officeDocument/2006/relationships/hyperlink" Target="http://towiki.ru/w/index.php?title=%D0%97%D0%B8%D0%BD%D0%BE%D0%B2%D1%8C%D0%B5%D0%B2_%D0%92.%D0%9F.&amp;action=edit&amp;redlink=1" TargetMode="External"/><Relationship Id="rId28" Type="http://schemas.openxmlformats.org/officeDocument/2006/relationships/hyperlink" Target="http://towiki.ru/w/index.php?title=%D0%92.%D0%9F._%D0%97%D0%B8%D0%BD%D0%BE%D0%B2%D1%8C%D0%B5%D0%B2&amp;action=edit&amp;redlink=1" TargetMode="External"/><Relationship Id="rId36" Type="http://schemas.openxmlformats.org/officeDocument/2006/relationships/hyperlink" Target="http://towiki.ru/view/%D0%A2%D0%BE%D0%BC%D1%81%D0%BA" TargetMode="External"/><Relationship Id="rId10" Type="http://schemas.openxmlformats.org/officeDocument/2006/relationships/hyperlink" Target="http://towiki.ru/view/%D0%A2%D0%93%D0%A3" TargetMode="External"/><Relationship Id="rId19" Type="http://schemas.openxmlformats.org/officeDocument/2006/relationships/hyperlink" Target="http://towiki.ru/view/%D0%A1%D0%BB%D1%83%D0%B6%D0%B5%D0%B1%D0%BD%D0%B0%D1%8F:%D0%98%D1%81%D1%82%D0%BE%D1%87%D0%BD%D0%B8%D0%BA%D0%B8_%D0%BA%D0%BD%D0%B8%D0%B3/5936291960" TargetMode="External"/><Relationship Id="rId31" Type="http://schemas.openxmlformats.org/officeDocument/2006/relationships/hyperlink" Target="http://towiki.ru/view/%D0%A2%D0%BE%D0%BC%D1%81%D0%B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wiki.ru/view/%D0%A2%D0%BE%D0%BC%D1%81%D0%BA" TargetMode="External"/><Relationship Id="rId14" Type="http://schemas.openxmlformats.org/officeDocument/2006/relationships/hyperlink" Target="http://ru.wikipedia.org/wiki/%D0%9C%D0%BE%D1%81%D0%BA%D0%B2%D0%B0" TargetMode="External"/><Relationship Id="rId22" Type="http://schemas.openxmlformats.org/officeDocument/2006/relationships/hyperlink" Target="http://towiki.ru/view/%D0%A1%D0%BB%D1%83%D0%B6%D0%B5%D0%B1%D0%BD%D0%B0%D1%8F:%D0%98%D1%81%D1%82%D0%BE%D1%87%D0%BD%D0%B8%D0%BA%D0%B8_%D0%BA%D0%BD%D0%B8%D0%B3/5895032443" TargetMode="External"/><Relationship Id="rId27" Type="http://schemas.openxmlformats.org/officeDocument/2006/relationships/hyperlink" Target="http://towiki.ru/view/%D0%A1%D0%B5%D0%B2%D0%B5%D1%80%D1%81%D0%BA" TargetMode="External"/><Relationship Id="rId30" Type="http://schemas.openxmlformats.org/officeDocument/2006/relationships/hyperlink" Target="http://towiki.ru/view/%D0%A2%D0%93%D0%A3" TargetMode="External"/><Relationship Id="rId35" Type="http://schemas.openxmlformats.org/officeDocument/2006/relationships/hyperlink" Target="http://towiki.ru/w/index.php?title=%D0%9E%D0%B1%D0%BB%D0%B0%D1%81%D1%82%D0%BD%D0%B0%D1%8F_%D0%B4%D0%B5%D1%82%D1%81%D0%BA%D0%BE-%D1%8E%D0%BD%D0%BE%D1%88%D0%B5%D1%81%D0%BA%D0%B0%D1%8F_%D0%B1%D0%B8%D0%B1%D0%BB%D0%B8%D0%BE%D1%82%D0%B5%D0%BA%D0%B0&amp;action=edit&amp;redlink=1" TargetMode="External"/><Relationship Id="rId43" Type="http://schemas.openxmlformats.org/officeDocument/2006/relationships/hyperlink" Target="http://towiki.ru/view/%D0%A1%D0%BB%D1%83%D0%B6%D0%B5%D0%B1%D0%BD%D0%B0%D1%8F:%D0%98%D1%81%D1%82%D0%BE%D1%87%D0%BD%D0%B8%D0%BA%D0%B8_%D0%BA%D0%BD%D0%B8%D0%B3/5863941324" TargetMode="External"/><Relationship Id="rId8" Type="http://schemas.openxmlformats.org/officeDocument/2006/relationships/hyperlink" Target="http://mpgu.su/wp-content/uploads/2017/11/DL-1_05vn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owiki.ru/view/%D0%A2%D0%BE%D0%BC%D1%81%D0%BA" TargetMode="External"/><Relationship Id="rId17" Type="http://schemas.openxmlformats.org/officeDocument/2006/relationships/hyperlink" Target="http://towiki.ru/view/%D0%93%D0%B5%D0%BE%D0%B3%D1%80%D0%B0%D1%84%D0%B8%D1%8F_%D0%A2%D0%BE%D0%BC%D1%81%D0%BA%D0%BE%D0%B9_%D0%BE%D0%B1%D0%BB%D0%B0%D1%81%D1%82%D0%B8" TargetMode="External"/><Relationship Id="rId25" Type="http://schemas.openxmlformats.org/officeDocument/2006/relationships/hyperlink" Target="http://towiki.ru/view/%D0%A2%D0%BE%D0%BC%D1%81%D0%BA" TargetMode="External"/><Relationship Id="rId33" Type="http://schemas.openxmlformats.org/officeDocument/2006/relationships/hyperlink" Target="http://towiki.ru/view/%D0%A1%D0%BB%D1%83%D0%B6%D0%B5%D0%B1%D0%BD%D0%B0%D1%8F:%D0%98%D1%81%D1%82%D0%BE%D1%87%D0%BD%D0%B8%D0%BA%D0%B8_%D0%BA%D0%BD%D0%B8%D0%B3/5751114485" TargetMode="External"/><Relationship Id="rId38" Type="http://schemas.openxmlformats.org/officeDocument/2006/relationships/hyperlink" Target="http://towiki.ru/view/%D0%A2%D0%BE%D0%BC%D1%81%D0%BA" TargetMode="External"/><Relationship Id="rId20" Type="http://schemas.openxmlformats.org/officeDocument/2006/relationships/hyperlink" Target="http://towiki.ru/view/%D0%93%D0%B5%D0%BE%D0%B3%D1%80%D0%B0%D1%84%D0%B8%D1%8F_%D0%A2%D0%BE%D0%BC%D1%81%D0%BA%D0%BE%D0%B9_%D0%BE%D0%B1%D0%BB%D0%B0%D1%81%D1%82%D0%B8" TargetMode="External"/><Relationship Id="rId41" Type="http://schemas.openxmlformats.org/officeDocument/2006/relationships/hyperlink" Target="http://ru.wikipedia.org/wiki/%D0%9C%D0%BE%D1%81%D0%BA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</dc:creator>
  <cp:lastModifiedBy>CAB234</cp:lastModifiedBy>
  <cp:revision>2</cp:revision>
  <dcterms:created xsi:type="dcterms:W3CDTF">2023-11-21T01:32:00Z</dcterms:created>
  <dcterms:modified xsi:type="dcterms:W3CDTF">2023-11-21T01:32:00Z</dcterms:modified>
</cp:coreProperties>
</file>